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34" w:rsidRDefault="00D0294D" w:rsidP="00716C52">
      <w:pPr>
        <w:jc w:val="center"/>
        <w:rPr>
          <w:b/>
          <w:bCs/>
          <w:noProof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34" w:rsidRPr="001C0BEA" w:rsidRDefault="004F6934" w:rsidP="001C0BE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1C0BEA">
        <w:rPr>
          <w:b/>
          <w:bCs/>
          <w:color w:val="000000"/>
        </w:rPr>
        <w:t>СОБРАНИЕ ПРЕДСТАВИТЕЛЕЙ                                                                               СЕЛЬСКОГО ПОСЕЛЕНИЯ ПРИМОРСКИЙ</w:t>
      </w:r>
    </w:p>
    <w:p w:rsidR="004F6934" w:rsidRPr="001C0BEA" w:rsidRDefault="004F6934" w:rsidP="001C0BE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1C0BEA">
        <w:rPr>
          <w:b/>
          <w:bCs/>
          <w:color w:val="000000"/>
        </w:rPr>
        <w:t>МУНИЦИПАЛЬНОГО РАЙОНА СТАВРОПОЛЬСКИЙ</w:t>
      </w:r>
    </w:p>
    <w:p w:rsidR="004F6934" w:rsidRPr="001C0BEA" w:rsidRDefault="004F6934" w:rsidP="001C0BE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1C0BEA">
        <w:rPr>
          <w:b/>
          <w:bCs/>
          <w:color w:val="000000"/>
        </w:rPr>
        <w:t>САМАРСКОЙ ОБЛАСТИ</w:t>
      </w:r>
    </w:p>
    <w:p w:rsidR="004F6934" w:rsidRDefault="004F6934" w:rsidP="001C0BE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4F6934" w:rsidRPr="001C0BEA" w:rsidRDefault="004F6934" w:rsidP="007C0548">
      <w:pPr>
        <w:pStyle w:val="a3"/>
        <w:spacing w:before="0" w:beforeAutospacing="0" w:after="0" w:afterAutospacing="0" w:line="276" w:lineRule="auto"/>
        <w:jc w:val="center"/>
      </w:pPr>
      <w:r w:rsidRPr="001C0BEA">
        <w:rPr>
          <w:b/>
          <w:bCs/>
          <w:color w:val="000000"/>
        </w:rPr>
        <w:t xml:space="preserve"> </w:t>
      </w:r>
    </w:p>
    <w:p w:rsidR="004F6934" w:rsidRPr="001C0BEA" w:rsidRDefault="004F6934" w:rsidP="001C0BEA">
      <w:pPr>
        <w:spacing w:line="276" w:lineRule="auto"/>
        <w:jc w:val="center"/>
        <w:rPr>
          <w:b/>
          <w:bCs/>
          <w:sz w:val="24"/>
          <w:szCs w:val="24"/>
        </w:rPr>
      </w:pPr>
      <w:r w:rsidRPr="001C0BEA">
        <w:rPr>
          <w:b/>
          <w:bCs/>
          <w:sz w:val="24"/>
          <w:szCs w:val="24"/>
        </w:rPr>
        <w:t xml:space="preserve">    РЕШЕНИЕ</w:t>
      </w:r>
    </w:p>
    <w:p w:rsidR="004F6934" w:rsidRPr="001C0BEA" w:rsidRDefault="004F6934" w:rsidP="001C0BEA">
      <w:pPr>
        <w:spacing w:line="276" w:lineRule="auto"/>
        <w:jc w:val="center"/>
        <w:rPr>
          <w:b/>
          <w:bCs/>
          <w:sz w:val="24"/>
          <w:szCs w:val="24"/>
        </w:rPr>
      </w:pPr>
    </w:p>
    <w:p w:rsidR="004F6934" w:rsidRPr="007C0548" w:rsidRDefault="004F6934" w:rsidP="001C0BEA">
      <w:pPr>
        <w:spacing w:line="276" w:lineRule="auto"/>
        <w:rPr>
          <w:b/>
          <w:bCs/>
          <w:sz w:val="24"/>
          <w:szCs w:val="24"/>
        </w:rPr>
      </w:pPr>
      <w:r w:rsidRPr="007C0548">
        <w:rPr>
          <w:b/>
          <w:bCs/>
          <w:sz w:val="24"/>
          <w:szCs w:val="24"/>
        </w:rPr>
        <w:t>29.12.2021 г.</w:t>
      </w:r>
      <w:r w:rsidRPr="007C0548">
        <w:rPr>
          <w:b/>
          <w:bCs/>
          <w:sz w:val="24"/>
          <w:szCs w:val="24"/>
        </w:rPr>
        <w:tab/>
      </w:r>
      <w:r w:rsidRPr="007C0548">
        <w:rPr>
          <w:b/>
          <w:bCs/>
          <w:sz w:val="24"/>
          <w:szCs w:val="24"/>
        </w:rPr>
        <w:tab/>
        <w:t xml:space="preserve">                                                                          </w:t>
      </w:r>
      <w:r w:rsidRPr="007C0548">
        <w:rPr>
          <w:b/>
          <w:bCs/>
          <w:sz w:val="24"/>
          <w:szCs w:val="24"/>
        </w:rPr>
        <w:tab/>
      </w:r>
      <w:r w:rsidRPr="007C0548">
        <w:rPr>
          <w:b/>
          <w:bCs/>
          <w:sz w:val="24"/>
          <w:szCs w:val="24"/>
        </w:rPr>
        <w:tab/>
        <w:t xml:space="preserve"> № 71</w:t>
      </w:r>
    </w:p>
    <w:p w:rsidR="004F6934" w:rsidRPr="001C0BEA" w:rsidRDefault="004F6934" w:rsidP="001C0BEA">
      <w:pPr>
        <w:spacing w:line="276" w:lineRule="auto"/>
        <w:rPr>
          <w:b/>
          <w:bCs/>
          <w:sz w:val="24"/>
          <w:szCs w:val="24"/>
        </w:rPr>
      </w:pPr>
    </w:p>
    <w:p w:rsidR="004F6934" w:rsidRPr="001C0BEA" w:rsidRDefault="004F6934" w:rsidP="001C0BEA">
      <w:pPr>
        <w:spacing w:line="276" w:lineRule="auto"/>
        <w:jc w:val="right"/>
        <w:rPr>
          <w:b/>
          <w:bCs/>
          <w:sz w:val="24"/>
          <w:szCs w:val="24"/>
        </w:rPr>
      </w:pPr>
    </w:p>
    <w:p w:rsidR="004F6934" w:rsidRPr="001C0BEA" w:rsidRDefault="004F6934" w:rsidP="001C0BEA">
      <w:pPr>
        <w:spacing w:line="276" w:lineRule="auto"/>
        <w:jc w:val="center"/>
        <w:rPr>
          <w:color w:val="000000"/>
          <w:sz w:val="24"/>
          <w:szCs w:val="24"/>
        </w:rPr>
      </w:pPr>
      <w:r w:rsidRPr="001C0BEA">
        <w:rPr>
          <w:b/>
          <w:bCs/>
          <w:sz w:val="24"/>
          <w:szCs w:val="24"/>
        </w:rPr>
        <w:t xml:space="preserve">Об </w:t>
      </w:r>
      <w:r w:rsidRPr="001C0BEA">
        <w:rPr>
          <w:b/>
          <w:bCs/>
          <w:color w:val="000000"/>
          <w:spacing w:val="-6"/>
          <w:sz w:val="24"/>
          <w:szCs w:val="24"/>
        </w:rPr>
        <w:t>обязательных требованиях в сельском поселении Приморский муниципального района Ставропольский Самарской области</w:t>
      </w:r>
    </w:p>
    <w:p w:rsidR="004F6934" w:rsidRPr="001C0BEA" w:rsidRDefault="004F6934" w:rsidP="001C0BEA">
      <w:pPr>
        <w:spacing w:line="276" w:lineRule="auto"/>
        <w:rPr>
          <w:sz w:val="24"/>
          <w:szCs w:val="24"/>
        </w:rPr>
      </w:pPr>
    </w:p>
    <w:p w:rsidR="004F6934" w:rsidRPr="001C0BEA" w:rsidRDefault="004F6934" w:rsidP="001C0BEA">
      <w:pPr>
        <w:pStyle w:val="TableParagraph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C0BEA">
        <w:rPr>
          <w:color w:val="000000"/>
          <w:sz w:val="24"/>
          <w:szCs w:val="24"/>
        </w:rPr>
        <w:t xml:space="preserve">В соответствии с частью 5 статьи 2 Федерального закона </w:t>
      </w:r>
      <w:r w:rsidRPr="001C0BEA">
        <w:rPr>
          <w:color w:val="000000"/>
          <w:sz w:val="24"/>
          <w:szCs w:val="24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сельского поселения Приморский муниципального района Ставропольский Самарской области </w:t>
      </w:r>
      <w:r w:rsidRPr="001C0BEA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29.12.2021 № 70</w:t>
      </w:r>
      <w:r w:rsidRPr="001C0BEA">
        <w:rPr>
          <w:color w:val="000000"/>
          <w:sz w:val="24"/>
          <w:szCs w:val="24"/>
        </w:rPr>
        <w:t xml:space="preserve"> </w:t>
      </w:r>
      <w:r w:rsidRPr="001C0BEA">
        <w:rPr>
          <w:i/>
          <w:iCs/>
          <w:color w:val="000000"/>
          <w:sz w:val="24"/>
          <w:szCs w:val="24"/>
        </w:rPr>
        <w:t>«</w:t>
      </w:r>
      <w:r w:rsidRPr="001C0BEA">
        <w:rPr>
          <w:sz w:val="24"/>
          <w:szCs w:val="24"/>
        </w:rPr>
        <w:t xml:space="preserve">Об утверждении </w:t>
      </w:r>
      <w:r w:rsidRPr="001C0BEA">
        <w:rPr>
          <w:color w:val="000000"/>
          <w:sz w:val="24"/>
          <w:szCs w:val="24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</w:p>
    <w:p w:rsidR="004F6934" w:rsidRPr="001C0BEA" w:rsidRDefault="004F6934" w:rsidP="001C0BE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C0BEA">
        <w:rPr>
          <w:color w:val="000000"/>
          <w:sz w:val="24"/>
          <w:szCs w:val="24"/>
        </w:rPr>
        <w:t>Собрание представителей сельского поселения Приморский муниципального района Ставропольский Самарской области</w:t>
      </w:r>
    </w:p>
    <w:p w:rsidR="004F6934" w:rsidRPr="001C0BEA" w:rsidRDefault="004F6934" w:rsidP="001C0BEA">
      <w:pPr>
        <w:spacing w:before="240" w:line="276" w:lineRule="auto"/>
        <w:jc w:val="center"/>
        <w:rPr>
          <w:sz w:val="24"/>
          <w:szCs w:val="24"/>
        </w:rPr>
      </w:pPr>
      <w:r w:rsidRPr="001C0BEA">
        <w:rPr>
          <w:color w:val="000000"/>
          <w:sz w:val="24"/>
          <w:szCs w:val="24"/>
        </w:rPr>
        <w:t>РЕШИЛО</w:t>
      </w:r>
      <w:r w:rsidRPr="001C0BEA">
        <w:rPr>
          <w:sz w:val="24"/>
          <w:szCs w:val="24"/>
        </w:rPr>
        <w:t>:</w:t>
      </w:r>
    </w:p>
    <w:p w:rsidR="004F6934" w:rsidRPr="001C0BEA" w:rsidRDefault="004F6934" w:rsidP="001C0BEA">
      <w:pPr>
        <w:spacing w:line="276" w:lineRule="auto"/>
        <w:ind w:firstLine="708"/>
        <w:jc w:val="both"/>
        <w:rPr>
          <w:b/>
          <w:bCs/>
          <w:sz w:val="24"/>
          <w:szCs w:val="24"/>
          <w:highlight w:val="yellow"/>
        </w:rPr>
      </w:pPr>
    </w:p>
    <w:p w:rsidR="004F6934" w:rsidRPr="001C0BEA" w:rsidRDefault="004F6934" w:rsidP="001C0BEA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C0BEA">
        <w:rPr>
          <w:color w:val="000000"/>
          <w:sz w:val="24"/>
          <w:szCs w:val="24"/>
        </w:rPr>
        <w:t>1. Установить, что содержащимися в муниципальных нормативных правовых актах</w:t>
      </w:r>
      <w:r w:rsidRPr="001C0BEA">
        <w:rPr>
          <w:color w:val="000000"/>
          <w:sz w:val="24"/>
          <w:szCs w:val="24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4F6934" w:rsidRPr="001C0BEA" w:rsidRDefault="004F6934" w:rsidP="009D4956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1C0BEA">
        <w:rPr>
          <w:rFonts w:ascii="Times New Roman" w:hAnsi="Times New Roman" w:cs="Times New Roman"/>
        </w:rPr>
        <w:t xml:space="preserve">1) положения </w:t>
      </w:r>
      <w:r>
        <w:rPr>
          <w:rFonts w:ascii="Times New Roman" w:hAnsi="Times New Roman" w:cs="Times New Roman"/>
        </w:rPr>
        <w:t>Норм</w:t>
      </w:r>
      <w:r w:rsidRPr="009D4956">
        <w:rPr>
          <w:rFonts w:ascii="Times New Roman" w:hAnsi="Times New Roman" w:cs="Times New Roman"/>
        </w:rPr>
        <w:t xml:space="preserve"> и правил по благоустройству территории сельского поселения Приморский муниципального района Ставропольский Самарской области</w:t>
      </w:r>
      <w:r>
        <w:rPr>
          <w:rFonts w:ascii="Times New Roman" w:hAnsi="Times New Roman" w:cs="Times New Roman"/>
        </w:rPr>
        <w:t xml:space="preserve">, утвержденных </w:t>
      </w:r>
      <w:r w:rsidRPr="009D4956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ем</w:t>
      </w:r>
      <w:r w:rsidRPr="009D4956">
        <w:rPr>
          <w:rFonts w:ascii="Times New Roman" w:hAnsi="Times New Roman" w:cs="Times New Roman"/>
        </w:rPr>
        <w:t xml:space="preserve"> Собрания представителей</w:t>
      </w:r>
      <w:r>
        <w:rPr>
          <w:rFonts w:ascii="Times New Roman" w:hAnsi="Times New Roman" w:cs="Times New Roman"/>
        </w:rPr>
        <w:t xml:space="preserve"> </w:t>
      </w:r>
      <w:r w:rsidRPr="009D4956">
        <w:rPr>
          <w:rFonts w:ascii="Times New Roman" w:hAnsi="Times New Roman" w:cs="Times New Roman"/>
        </w:rPr>
        <w:t>сельского поселения Приморский</w:t>
      </w:r>
      <w:r>
        <w:rPr>
          <w:rFonts w:ascii="Times New Roman" w:hAnsi="Times New Roman" w:cs="Times New Roman"/>
        </w:rPr>
        <w:t xml:space="preserve"> </w:t>
      </w:r>
      <w:r w:rsidRPr="009D4956">
        <w:rPr>
          <w:rFonts w:ascii="Times New Roman" w:hAnsi="Times New Roman" w:cs="Times New Roman"/>
        </w:rPr>
        <w:t>муниципального района Ставропольский Самарской области</w:t>
      </w:r>
      <w:r>
        <w:rPr>
          <w:rFonts w:ascii="Times New Roman" w:hAnsi="Times New Roman" w:cs="Times New Roman"/>
        </w:rPr>
        <w:t xml:space="preserve"> </w:t>
      </w:r>
      <w:r w:rsidRPr="009D4956">
        <w:rPr>
          <w:rFonts w:ascii="Times New Roman" w:hAnsi="Times New Roman" w:cs="Times New Roman"/>
        </w:rPr>
        <w:t>от 15 апреля 2020г. № 246</w:t>
      </w:r>
      <w:r>
        <w:rPr>
          <w:rFonts w:ascii="Times New Roman" w:hAnsi="Times New Roman" w:cs="Times New Roman"/>
        </w:rPr>
        <w:t xml:space="preserve"> </w:t>
      </w:r>
      <w:r w:rsidRPr="001C0BEA">
        <w:rPr>
          <w:rFonts w:ascii="Times New Roman" w:hAnsi="Times New Roman" w:cs="Times New Roman"/>
        </w:rPr>
        <w:t xml:space="preserve">(далее – Правила благоустройства), определяющие требования к: </w:t>
      </w:r>
    </w:p>
    <w:p w:rsidR="004F6934" w:rsidRPr="001C0BEA" w:rsidRDefault="004F6934" w:rsidP="001C0BEA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1C0BEA">
        <w:rPr>
          <w:rFonts w:ascii="Times New Roman" w:hAnsi="Times New Roman" w:cs="Times New Roman"/>
        </w:rPr>
        <w:t>- установлению границ прилегающих территорий;</w:t>
      </w:r>
    </w:p>
    <w:p w:rsidR="004F6934" w:rsidRPr="001C0BEA" w:rsidRDefault="004F6934" w:rsidP="001C0BEA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1C0BEA">
        <w:rPr>
          <w:rFonts w:ascii="Times New Roman" w:hAnsi="Times New Roman" w:cs="Times New Roman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F6934" w:rsidRPr="001C0BEA" w:rsidRDefault="004F6934" w:rsidP="001C0BEA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1C0BEA">
        <w:rPr>
          <w:rFonts w:ascii="Times New Roman" w:hAnsi="Times New Roman" w:cs="Times New Roman"/>
        </w:rPr>
        <w:t>- уборке территории поселения в зимний период;</w:t>
      </w:r>
    </w:p>
    <w:p w:rsidR="004F6934" w:rsidRPr="001C0BEA" w:rsidRDefault="004F6934" w:rsidP="001C0BEA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1C0BEA">
        <w:rPr>
          <w:rFonts w:ascii="Times New Roman" w:hAnsi="Times New Roman" w:cs="Times New Roman"/>
        </w:rPr>
        <w:t>- уборке территории поселения в летний период;</w:t>
      </w:r>
    </w:p>
    <w:p w:rsidR="004F6934" w:rsidRPr="001C0BEA" w:rsidRDefault="004F6934" w:rsidP="001C0BEA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1C0BEA">
        <w:rPr>
          <w:rFonts w:ascii="Times New Roman" w:hAnsi="Times New Roman" w:cs="Times New Roman"/>
        </w:rPr>
        <w:t>- прокладке, переустройству, ремонту и содержанию подземных коммуникаций на территориях общего пользования;</w:t>
      </w:r>
    </w:p>
    <w:p w:rsidR="004F6934" w:rsidRPr="001C0BEA" w:rsidRDefault="004F6934" w:rsidP="001C0BEA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1C0BEA">
        <w:rPr>
          <w:rFonts w:ascii="Times New Roman" w:hAnsi="Times New Roman" w:cs="Times New Roman"/>
        </w:rPr>
        <w:lastRenderedPageBreak/>
        <w:t>- посадке зеленых насаждений;</w:t>
      </w:r>
    </w:p>
    <w:p w:rsidR="004F6934" w:rsidRPr="001C0BEA" w:rsidRDefault="004F6934" w:rsidP="001C0BEA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1C0BEA">
        <w:rPr>
          <w:rFonts w:ascii="Times New Roman" w:hAnsi="Times New Roman" w:cs="Times New Roman"/>
        </w:rPr>
        <w:t>- охране и содержанию зеленых насаждений;</w:t>
      </w:r>
    </w:p>
    <w:p w:rsidR="004F6934" w:rsidRPr="001C0BEA" w:rsidRDefault="004F6934" w:rsidP="001C0BEA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1C0BEA">
        <w:rPr>
          <w:rFonts w:ascii="Times New Roman" w:hAnsi="Times New Roman" w:cs="Times New Roman"/>
        </w:rPr>
        <w:t xml:space="preserve">- </w:t>
      </w:r>
      <w:r w:rsidRPr="001C0BEA">
        <w:rPr>
          <w:rFonts w:ascii="Times New Roman" w:hAnsi="Times New Roman" w:cs="Times New Roman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C0BEA">
        <w:rPr>
          <w:rFonts w:ascii="Times New Roman" w:hAnsi="Times New Roman" w:cs="Times New Roman"/>
        </w:rPr>
        <w:t>;</w:t>
      </w:r>
    </w:p>
    <w:p w:rsidR="004F6934" w:rsidRPr="001C0BEA" w:rsidRDefault="004F6934" w:rsidP="001C0BEA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1C0BEA">
        <w:rPr>
          <w:rFonts w:ascii="Times New Roman" w:hAnsi="Times New Roman" w:cs="Times New Roman"/>
          <w:lang w:eastAsia="en-US"/>
        </w:rPr>
        <w:t xml:space="preserve">- </w:t>
      </w:r>
      <w:r w:rsidRPr="001C0BEA">
        <w:rPr>
          <w:rFonts w:ascii="Times New Roman" w:hAnsi="Times New Roman" w:cs="Times New Roman"/>
        </w:rPr>
        <w:t>складированию твердых коммунальных отходов;</w:t>
      </w:r>
    </w:p>
    <w:p w:rsidR="004F6934" w:rsidRPr="001C0BEA" w:rsidRDefault="004F6934" w:rsidP="001C0BEA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1C0BEA">
        <w:rPr>
          <w:rFonts w:ascii="Times New Roman" w:hAnsi="Times New Roman" w:cs="Times New Roman"/>
        </w:rPr>
        <w:t>- выгулу животных;</w:t>
      </w:r>
    </w:p>
    <w:p w:rsidR="004F6934" w:rsidRPr="001C0BEA" w:rsidRDefault="004F6934" w:rsidP="001C0BEA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1C0BEA">
        <w:rPr>
          <w:rFonts w:ascii="Times New Roman" w:hAnsi="Times New Roman" w:cs="Times New Roman"/>
        </w:rPr>
        <w:t>- праздничному оформлению территории поселения.</w:t>
      </w:r>
    </w:p>
    <w:p w:rsidR="004F6934" w:rsidRPr="001C0BEA" w:rsidRDefault="004F6934" w:rsidP="00345DC8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C0BEA">
        <w:rPr>
          <w:rFonts w:ascii="Times New Roman" w:hAnsi="Times New Roman" w:cs="Times New Roman"/>
        </w:rPr>
        <w:t xml:space="preserve">2) положения </w:t>
      </w:r>
      <w:r w:rsidRPr="00345DC8">
        <w:rPr>
          <w:rFonts w:ascii="Times New Roman" w:hAnsi="Times New Roman" w:cs="Times New Roman"/>
        </w:rPr>
        <w:t>Правил землепользования и застройки сельского поселения Приморский муниципального района Ставропольский Самарской области</w:t>
      </w:r>
      <w:r w:rsidRPr="001C0B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Pr="00345DC8">
        <w:rPr>
          <w:rFonts w:ascii="Times New Roman" w:hAnsi="Times New Roman" w:cs="Times New Roman"/>
        </w:rPr>
        <w:t>твержден</w:t>
      </w:r>
      <w:r>
        <w:rPr>
          <w:rFonts w:ascii="Times New Roman" w:hAnsi="Times New Roman" w:cs="Times New Roman"/>
        </w:rPr>
        <w:t>н</w:t>
      </w:r>
      <w:r w:rsidRPr="00345DC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х р</w:t>
      </w:r>
      <w:r w:rsidRPr="00345DC8">
        <w:rPr>
          <w:rFonts w:ascii="Times New Roman" w:hAnsi="Times New Roman" w:cs="Times New Roman"/>
        </w:rPr>
        <w:t>ешением Собрания представителей</w:t>
      </w:r>
      <w:r>
        <w:rPr>
          <w:rFonts w:ascii="Times New Roman" w:hAnsi="Times New Roman" w:cs="Times New Roman"/>
        </w:rPr>
        <w:t xml:space="preserve"> </w:t>
      </w:r>
      <w:r w:rsidRPr="00345DC8">
        <w:rPr>
          <w:rFonts w:ascii="Times New Roman" w:hAnsi="Times New Roman" w:cs="Times New Roman"/>
        </w:rPr>
        <w:t>сельского поселения Приморский</w:t>
      </w:r>
      <w:r>
        <w:rPr>
          <w:rFonts w:ascii="Times New Roman" w:hAnsi="Times New Roman" w:cs="Times New Roman"/>
        </w:rPr>
        <w:t xml:space="preserve"> </w:t>
      </w:r>
      <w:r w:rsidRPr="00345DC8">
        <w:rPr>
          <w:rFonts w:ascii="Times New Roman" w:hAnsi="Times New Roman" w:cs="Times New Roman"/>
        </w:rPr>
        <w:t>муниципального района Ставропольский</w:t>
      </w:r>
      <w:r>
        <w:rPr>
          <w:rFonts w:ascii="Times New Roman" w:hAnsi="Times New Roman" w:cs="Times New Roman"/>
        </w:rPr>
        <w:t xml:space="preserve"> </w:t>
      </w:r>
      <w:r w:rsidRPr="00345DC8">
        <w:rPr>
          <w:rFonts w:ascii="Times New Roman" w:hAnsi="Times New Roman" w:cs="Times New Roman"/>
        </w:rPr>
        <w:t>Самарской области</w:t>
      </w:r>
      <w:r>
        <w:rPr>
          <w:rFonts w:ascii="Times New Roman" w:hAnsi="Times New Roman" w:cs="Times New Roman"/>
        </w:rPr>
        <w:t xml:space="preserve"> </w:t>
      </w:r>
      <w:r w:rsidRPr="00345DC8">
        <w:rPr>
          <w:rFonts w:ascii="Times New Roman" w:hAnsi="Times New Roman" w:cs="Times New Roman"/>
        </w:rPr>
        <w:t>от 30.12.2013 № 30</w:t>
      </w:r>
      <w:r w:rsidRPr="001C0BEA">
        <w:rPr>
          <w:rFonts w:ascii="Times New Roman" w:hAnsi="Times New Roman" w:cs="Times New Roman"/>
        </w:rPr>
        <w:t xml:space="preserve"> (далее </w:t>
      </w:r>
      <w:r w:rsidRPr="001C0BEA">
        <w:rPr>
          <w:rFonts w:ascii="Times New Roman" w:hAnsi="Times New Roman" w:cs="Times New Roman"/>
          <w:color w:val="000000"/>
        </w:rPr>
        <w:t>– Правила землепользований и застройки), устанавливающие градостроительные регламенты;</w:t>
      </w:r>
    </w:p>
    <w:p w:rsidR="004F6934" w:rsidRPr="001C0BEA" w:rsidRDefault="004F6934" w:rsidP="001C0BEA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C0BEA">
        <w:rPr>
          <w:rFonts w:ascii="Times New Roman" w:hAnsi="Times New Roman" w:cs="Times New Roman"/>
          <w:color w:val="000000"/>
        </w:rPr>
        <w:t>2. Положения муниципальных</w:t>
      </w:r>
      <w:r w:rsidRPr="001C0BEA">
        <w:rPr>
          <w:rFonts w:ascii="Times New Roman" w:hAnsi="Times New Roman" w:cs="Times New Roman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1C0BEA">
        <w:rPr>
          <w:rFonts w:ascii="Times New Roman" w:hAnsi="Times New Roman" w:cs="Times New Roman"/>
          <w:color w:val="000000"/>
        </w:rPr>
        <w:t xml:space="preserve">установление новых ограничений, запретов, обязанностей граждан, в том числе индивидуальных 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:rsidR="004F6934" w:rsidRPr="001C0BEA" w:rsidRDefault="004F6934" w:rsidP="001C0BEA">
      <w:pPr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C0BEA">
        <w:rPr>
          <w:color w:val="000000"/>
          <w:sz w:val="24"/>
          <w:szCs w:val="24"/>
        </w:rPr>
        <w:t>Положения абзаца первого настоящего пункта не применяются в отношении</w:t>
      </w:r>
      <w:r w:rsidRPr="001C0BEA">
        <w:rPr>
          <w:color w:val="000000"/>
          <w:sz w:val="24"/>
          <w:szCs w:val="24"/>
          <w:shd w:val="clear" w:color="auto" w:fill="FFFFFF"/>
        </w:rPr>
        <w:t xml:space="preserve"> муниципальных правовых актов: </w:t>
      </w:r>
    </w:p>
    <w:p w:rsidR="004F6934" w:rsidRPr="001C0BEA" w:rsidRDefault="004F6934" w:rsidP="001C0BEA">
      <w:pPr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C0BEA">
        <w:rPr>
          <w:color w:val="000000"/>
          <w:sz w:val="24"/>
          <w:szCs w:val="24"/>
          <w:shd w:val="clear" w:color="auto" w:fill="FFFFFF"/>
        </w:rPr>
        <w:t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муниципальных правовых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4F6934" w:rsidRPr="001C0BEA" w:rsidRDefault="004F6934" w:rsidP="001C0BEA">
      <w:pPr>
        <w:spacing w:line="276" w:lineRule="auto"/>
        <w:ind w:firstLine="709"/>
        <w:jc w:val="both"/>
        <w:rPr>
          <w:sz w:val="24"/>
          <w:szCs w:val="24"/>
        </w:rPr>
      </w:pPr>
      <w:r w:rsidRPr="001C0BEA">
        <w:rPr>
          <w:color w:val="000000"/>
          <w:sz w:val="24"/>
          <w:szCs w:val="24"/>
        </w:rPr>
        <w:t xml:space="preserve">2) муниципальных </w:t>
      </w:r>
      <w:r w:rsidRPr="001C0BEA">
        <w:rPr>
          <w:color w:val="000000"/>
          <w:sz w:val="24"/>
          <w:szCs w:val="24"/>
          <w:shd w:val="clear" w:color="auto" w:fill="FFFFFF"/>
        </w:rPr>
        <w:t xml:space="preserve">правовых актов, принимаемых исключительно в целях приведения </w:t>
      </w:r>
      <w:r w:rsidRPr="001C0BEA">
        <w:rPr>
          <w:sz w:val="24"/>
          <w:szCs w:val="24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4F6934" w:rsidRPr="001C0BEA" w:rsidRDefault="004F6934" w:rsidP="001C0BE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C0BEA">
        <w:rPr>
          <w:sz w:val="24"/>
          <w:szCs w:val="24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4F6934" w:rsidRPr="001C0BEA" w:rsidRDefault="004F6934" w:rsidP="001C0BEA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1C0BEA">
        <w:rPr>
          <w:rFonts w:ascii="Times New Roman" w:hAnsi="Times New Roman" w:cs="Times New Roman"/>
        </w:rPr>
        <w:t xml:space="preserve">4. Настоящее решение вступает в силу со дня его официального опубликования. </w:t>
      </w:r>
    </w:p>
    <w:p w:rsidR="004F6934" w:rsidRPr="001C0BEA" w:rsidRDefault="004F6934" w:rsidP="001C0BEA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C0BEA">
        <w:t xml:space="preserve">5. </w:t>
      </w:r>
      <w:r w:rsidRPr="001C0BEA">
        <w:rPr>
          <w:color w:val="000000"/>
        </w:rPr>
        <w:t xml:space="preserve">Администрации сельского поселения Приморский муниципального района Ставропольский Самарской области обеспечить размещение </w:t>
      </w:r>
      <w:r w:rsidRPr="001C0BEA">
        <w:t xml:space="preserve">настоящего решения </w:t>
      </w:r>
      <w:r w:rsidRPr="001C0BEA">
        <w:rPr>
          <w:color w:val="000000"/>
        </w:rPr>
        <w:t xml:space="preserve">на официальном сайте администрации сельского поселения Приморский муниципального района Ставропольский Самарской области в информационно-коммуникационной сети «Интернет» </w:t>
      </w:r>
      <w:hyperlink r:id="rId5" w:history="1">
        <w:r w:rsidRPr="001C0BEA">
          <w:rPr>
            <w:rStyle w:val="a8"/>
          </w:rPr>
          <w:t>http://www.primorsky.stavrsp.ru</w:t>
        </w:r>
      </w:hyperlink>
      <w:r w:rsidRPr="001C0BEA">
        <w:rPr>
          <w:color w:val="000000"/>
        </w:rPr>
        <w:t xml:space="preserve"> в подразделе «Обязательные требования» раздела «Контрольно-надзорная деятельность».</w:t>
      </w:r>
    </w:p>
    <w:p w:rsidR="004F6934" w:rsidRPr="001C0BEA" w:rsidRDefault="004F6934" w:rsidP="001C0BEA">
      <w:pPr>
        <w:tabs>
          <w:tab w:val="num" w:pos="200"/>
        </w:tabs>
        <w:spacing w:line="276" w:lineRule="auto"/>
        <w:outlineLvl w:val="0"/>
        <w:rPr>
          <w:sz w:val="24"/>
          <w:szCs w:val="24"/>
        </w:rPr>
      </w:pPr>
    </w:p>
    <w:p w:rsidR="004F6934" w:rsidRPr="001C0BEA" w:rsidRDefault="004F6934" w:rsidP="001C0BEA">
      <w:pPr>
        <w:tabs>
          <w:tab w:val="num" w:pos="200"/>
        </w:tabs>
        <w:spacing w:line="276" w:lineRule="auto"/>
        <w:outlineLvl w:val="0"/>
        <w:rPr>
          <w:sz w:val="24"/>
          <w:szCs w:val="24"/>
        </w:rPr>
      </w:pPr>
      <w:r w:rsidRPr="001C0BEA">
        <w:rPr>
          <w:sz w:val="24"/>
          <w:szCs w:val="24"/>
        </w:rPr>
        <w:t xml:space="preserve">Председатель Собрания представителей                                                                                                                                         сельского поселения Приморский                                                                                                                  муниципального района Ставропольский                                                                                                             Самарской области                                 </w:t>
      </w:r>
      <w:r w:rsidRPr="001C0BEA">
        <w:rPr>
          <w:sz w:val="24"/>
          <w:szCs w:val="24"/>
        </w:rPr>
        <w:tab/>
      </w:r>
      <w:r w:rsidRPr="001C0BEA">
        <w:rPr>
          <w:sz w:val="24"/>
          <w:szCs w:val="24"/>
        </w:rPr>
        <w:tab/>
        <w:t>________________________ С.П. Саведеркин</w:t>
      </w:r>
    </w:p>
    <w:p w:rsidR="004F6934" w:rsidRPr="001C0BEA" w:rsidRDefault="004F6934" w:rsidP="001C0BEA">
      <w:pPr>
        <w:tabs>
          <w:tab w:val="num" w:pos="200"/>
        </w:tabs>
        <w:spacing w:line="276" w:lineRule="auto"/>
        <w:outlineLvl w:val="0"/>
        <w:rPr>
          <w:sz w:val="24"/>
          <w:szCs w:val="24"/>
        </w:rPr>
      </w:pPr>
    </w:p>
    <w:p w:rsidR="004F6934" w:rsidRPr="001C0BEA" w:rsidRDefault="004F6934" w:rsidP="001C0BEA">
      <w:pPr>
        <w:tabs>
          <w:tab w:val="num" w:pos="200"/>
        </w:tabs>
        <w:spacing w:line="276" w:lineRule="auto"/>
        <w:outlineLvl w:val="0"/>
        <w:rPr>
          <w:sz w:val="24"/>
          <w:szCs w:val="24"/>
        </w:rPr>
      </w:pPr>
    </w:p>
    <w:p w:rsidR="004F6934" w:rsidRPr="001C0BEA" w:rsidRDefault="004F6934" w:rsidP="001C0BEA">
      <w:pPr>
        <w:tabs>
          <w:tab w:val="num" w:pos="200"/>
        </w:tabs>
        <w:spacing w:line="276" w:lineRule="auto"/>
        <w:outlineLvl w:val="0"/>
        <w:rPr>
          <w:sz w:val="24"/>
          <w:szCs w:val="24"/>
        </w:rPr>
      </w:pPr>
    </w:p>
    <w:p w:rsidR="004F6934" w:rsidRPr="001C0BEA" w:rsidRDefault="004F6934" w:rsidP="001C0BEA">
      <w:pPr>
        <w:tabs>
          <w:tab w:val="num" w:pos="200"/>
        </w:tabs>
        <w:spacing w:line="276" w:lineRule="auto"/>
        <w:outlineLvl w:val="0"/>
        <w:rPr>
          <w:sz w:val="24"/>
          <w:szCs w:val="24"/>
        </w:rPr>
      </w:pPr>
      <w:r w:rsidRPr="001C0BEA">
        <w:rPr>
          <w:sz w:val="24"/>
          <w:szCs w:val="24"/>
        </w:rPr>
        <w:t>Глава сельского поселения Приморский</w:t>
      </w:r>
    </w:p>
    <w:p w:rsidR="004F6934" w:rsidRPr="001C0BEA" w:rsidRDefault="004F6934" w:rsidP="001C0BEA">
      <w:pPr>
        <w:tabs>
          <w:tab w:val="num" w:pos="200"/>
        </w:tabs>
        <w:spacing w:line="276" w:lineRule="auto"/>
        <w:outlineLvl w:val="0"/>
        <w:rPr>
          <w:sz w:val="24"/>
          <w:szCs w:val="24"/>
        </w:rPr>
      </w:pPr>
      <w:r w:rsidRPr="001C0BEA">
        <w:rPr>
          <w:sz w:val="24"/>
          <w:szCs w:val="24"/>
        </w:rPr>
        <w:t xml:space="preserve">муниципального района Ставропольский </w:t>
      </w:r>
    </w:p>
    <w:p w:rsidR="004F6934" w:rsidRPr="001C0BEA" w:rsidRDefault="004F6934" w:rsidP="001C0BEA">
      <w:pPr>
        <w:tabs>
          <w:tab w:val="num" w:pos="200"/>
        </w:tabs>
        <w:spacing w:line="276" w:lineRule="auto"/>
        <w:outlineLvl w:val="0"/>
        <w:rPr>
          <w:sz w:val="24"/>
          <w:szCs w:val="24"/>
        </w:rPr>
      </w:pPr>
      <w:r w:rsidRPr="001C0BEA">
        <w:rPr>
          <w:sz w:val="24"/>
          <w:szCs w:val="24"/>
        </w:rPr>
        <w:t>Самарской области</w:t>
      </w:r>
      <w:r w:rsidRPr="001C0BEA">
        <w:rPr>
          <w:sz w:val="24"/>
          <w:szCs w:val="24"/>
        </w:rPr>
        <w:tab/>
      </w:r>
      <w:r w:rsidRPr="001C0BEA">
        <w:rPr>
          <w:sz w:val="24"/>
          <w:szCs w:val="24"/>
        </w:rPr>
        <w:tab/>
      </w:r>
      <w:r w:rsidRPr="001C0BEA">
        <w:rPr>
          <w:sz w:val="24"/>
          <w:szCs w:val="24"/>
        </w:rPr>
        <w:tab/>
      </w:r>
      <w:r w:rsidRPr="001C0BEA">
        <w:rPr>
          <w:sz w:val="24"/>
          <w:szCs w:val="24"/>
        </w:rPr>
        <w:tab/>
      </w:r>
      <w:r w:rsidRPr="001C0BEA">
        <w:rPr>
          <w:sz w:val="24"/>
          <w:szCs w:val="24"/>
        </w:rPr>
        <w:tab/>
        <w:t>___________________________Э.М. Лопатин</w:t>
      </w:r>
    </w:p>
    <w:p w:rsidR="004F6934" w:rsidRPr="001C0BEA" w:rsidRDefault="004F6934" w:rsidP="001C0BEA">
      <w:pPr>
        <w:spacing w:line="276" w:lineRule="auto"/>
        <w:rPr>
          <w:sz w:val="24"/>
          <w:szCs w:val="24"/>
        </w:rPr>
      </w:pPr>
    </w:p>
    <w:p w:rsidR="004F6934" w:rsidRPr="001C0BEA" w:rsidRDefault="004F6934" w:rsidP="001C0BEA">
      <w:pPr>
        <w:spacing w:line="276" w:lineRule="auto"/>
        <w:rPr>
          <w:sz w:val="24"/>
          <w:szCs w:val="24"/>
        </w:rPr>
      </w:pPr>
    </w:p>
    <w:sectPr w:rsidR="004F6934" w:rsidRPr="001C0BEA" w:rsidSect="006C0C4E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52"/>
    <w:rsid w:val="0004044A"/>
    <w:rsid w:val="00087928"/>
    <w:rsid w:val="001A55C7"/>
    <w:rsid w:val="001C0BEA"/>
    <w:rsid w:val="00242900"/>
    <w:rsid w:val="003118F4"/>
    <w:rsid w:val="003218B5"/>
    <w:rsid w:val="0034373A"/>
    <w:rsid w:val="00345DC8"/>
    <w:rsid w:val="004F0009"/>
    <w:rsid w:val="004F6934"/>
    <w:rsid w:val="00514DF7"/>
    <w:rsid w:val="00522CF3"/>
    <w:rsid w:val="00591106"/>
    <w:rsid w:val="005A2FFD"/>
    <w:rsid w:val="005D597B"/>
    <w:rsid w:val="00681089"/>
    <w:rsid w:val="00692E7D"/>
    <w:rsid w:val="006C0C4E"/>
    <w:rsid w:val="00716C52"/>
    <w:rsid w:val="00731D69"/>
    <w:rsid w:val="00747213"/>
    <w:rsid w:val="007517A0"/>
    <w:rsid w:val="00763910"/>
    <w:rsid w:val="007B54F3"/>
    <w:rsid w:val="007C0548"/>
    <w:rsid w:val="00832426"/>
    <w:rsid w:val="008B2194"/>
    <w:rsid w:val="0092288C"/>
    <w:rsid w:val="009313A3"/>
    <w:rsid w:val="009377DA"/>
    <w:rsid w:val="009D4956"/>
    <w:rsid w:val="00A42669"/>
    <w:rsid w:val="00AC7115"/>
    <w:rsid w:val="00AE3984"/>
    <w:rsid w:val="00B27584"/>
    <w:rsid w:val="00BC7CE0"/>
    <w:rsid w:val="00CE2AAD"/>
    <w:rsid w:val="00D00567"/>
    <w:rsid w:val="00D0294D"/>
    <w:rsid w:val="00D6155D"/>
    <w:rsid w:val="00DA6E42"/>
    <w:rsid w:val="00E460A1"/>
    <w:rsid w:val="00F71E18"/>
    <w:rsid w:val="00FC0944"/>
    <w:rsid w:val="00FD67E2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A0E803-D80C-4972-AE00-7837F224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5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16C5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716C52"/>
    <w:rPr>
      <w:rFonts w:ascii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B275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7584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A55C7"/>
    <w:pPr>
      <w:ind w:left="720"/>
    </w:pPr>
  </w:style>
  <w:style w:type="paragraph" w:styleId="2">
    <w:name w:val="Body Text 2"/>
    <w:basedOn w:val="a"/>
    <w:link w:val="20"/>
    <w:uiPriority w:val="99"/>
    <w:rsid w:val="001C0BEA"/>
    <w:pPr>
      <w:autoSpaceDE w:val="0"/>
      <w:autoSpaceDN w:val="0"/>
      <w:ind w:firstLine="709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1C0BEA"/>
    <w:rPr>
      <w:rFonts w:ascii="Calibri" w:eastAsia="Times New Roman" w:hAnsi="Calibri" w:cs="Calibri"/>
      <w:sz w:val="24"/>
      <w:szCs w:val="24"/>
    </w:rPr>
  </w:style>
  <w:style w:type="paragraph" w:customStyle="1" w:styleId="s1">
    <w:name w:val="s_1"/>
    <w:basedOn w:val="a"/>
    <w:uiPriority w:val="99"/>
    <w:rsid w:val="001C0BEA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1C0BEA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8">
    <w:name w:val="Hyperlink"/>
    <w:basedOn w:val="a0"/>
    <w:uiPriority w:val="99"/>
    <w:rsid w:val="001C0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orsky.stavr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 PRIMORSKIY</cp:lastModifiedBy>
  <cp:revision>2</cp:revision>
  <cp:lastPrinted>2021-12-30T04:49:00Z</cp:lastPrinted>
  <dcterms:created xsi:type="dcterms:W3CDTF">2022-09-28T07:24:00Z</dcterms:created>
  <dcterms:modified xsi:type="dcterms:W3CDTF">2022-09-28T07:24:00Z</dcterms:modified>
</cp:coreProperties>
</file>