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7F3BA" w14:textId="77777777" w:rsidR="00AE0652" w:rsidRDefault="00AE0652">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Годовой отчет за 2023 год.</w:t>
      </w:r>
    </w:p>
    <w:p w14:paraId="2B8D2622" w14:textId="7A44CE5D" w:rsidR="00953ACA" w:rsidRDefault="00AE0652">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структуру органов местного самоуправления сельского поселения Приморский входит: 1) Собрание представителей поселения; представительный орган поселения; 2) Глава поселения;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 3) Администрация поселения; исполнительно-распорядительный орган </w:t>
      </w:r>
      <w:proofErr w:type="spellStart"/>
      <w:r>
        <w:rPr>
          <w:rFonts w:ascii="Times New Roman" w:eastAsia="Times New Roman" w:hAnsi="Times New Roman" w:cs="Times New Roman"/>
          <w:color w:val="000000"/>
          <w:sz w:val="28"/>
          <w:szCs w:val="28"/>
        </w:rPr>
        <w:t>поселения.Численность</w:t>
      </w:r>
      <w:proofErr w:type="spellEnd"/>
      <w:r>
        <w:rPr>
          <w:rFonts w:ascii="Times New Roman" w:eastAsia="Times New Roman" w:hAnsi="Times New Roman" w:cs="Times New Roman"/>
          <w:color w:val="000000"/>
          <w:sz w:val="28"/>
          <w:szCs w:val="28"/>
        </w:rPr>
        <w:t xml:space="preserve"> персонала по штатному расписанию - 10 человек, занято - 7 человек, 3 вакантные должности: глава сельского поселения; заведующий хозяйством; </w:t>
      </w:r>
      <w:proofErr w:type="spellStart"/>
      <w:r>
        <w:rPr>
          <w:rFonts w:ascii="Times New Roman" w:eastAsia="Times New Roman" w:hAnsi="Times New Roman" w:cs="Times New Roman"/>
          <w:color w:val="000000"/>
          <w:sz w:val="28"/>
          <w:szCs w:val="28"/>
        </w:rPr>
        <w:t>тракторист.В</w:t>
      </w:r>
      <w:proofErr w:type="spellEnd"/>
      <w:r>
        <w:rPr>
          <w:rFonts w:ascii="Times New Roman" w:eastAsia="Times New Roman" w:hAnsi="Times New Roman" w:cs="Times New Roman"/>
          <w:color w:val="000000"/>
          <w:sz w:val="28"/>
          <w:szCs w:val="28"/>
        </w:rPr>
        <w:t xml:space="preserve"> отчетном году учреждение не начинало вести новые виды деятельности, а также не прекращало прежние виды деятельности.</w:t>
      </w:r>
    </w:p>
    <w:p w14:paraId="63E742E4" w14:textId="77777777" w:rsidR="00AE0652" w:rsidRDefault="00AE0652" w:rsidP="00AE0652">
      <w:pPr>
        <w:spacing w:before="190" w:after="190"/>
        <w:jc w:val="both"/>
      </w:pPr>
      <w:r>
        <w:rPr>
          <w:rFonts w:ascii="Times New Roman" w:eastAsia="Times New Roman" w:hAnsi="Times New Roman" w:cs="Times New Roman"/>
          <w:color w:val="000000"/>
          <w:sz w:val="28"/>
          <w:szCs w:val="28"/>
        </w:rPr>
        <w:t>Средняя заработная плата по учреждению в 2023 году по сравнению с 2022 годом увеличилась на 25%. </w:t>
      </w:r>
    </w:p>
    <w:p w14:paraId="39FE045D"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Повышение квалификации в 2023г. сотрудники не проходили. </w:t>
      </w:r>
    </w:p>
    <w:p w14:paraId="60FA2DF6" w14:textId="77777777" w:rsidR="00AE0652" w:rsidRDefault="00AE0652" w:rsidP="00AE0652">
      <w:pPr>
        <w:spacing w:before="190" w:after="190"/>
        <w:jc w:val="both"/>
      </w:pPr>
      <w:r>
        <w:rPr>
          <w:rFonts w:ascii="Times New Roman" w:eastAsia="Times New Roman" w:hAnsi="Times New Roman" w:cs="Times New Roman"/>
          <w:color w:val="000000"/>
          <w:sz w:val="28"/>
          <w:szCs w:val="28"/>
        </w:rPr>
        <w:t> Рабочее место каждого сотрудника технически оборудовано компьютерной техникой с доступом в Интернет. Также оборудованы кабинеты для приёма граждан. Учреждение снабжено копировальной техникой, факсимильной связью. Учреждение имеет сайт в сети Интернет http://primorsky.stavrsp.ru, который поддерживается в актуальном состоянии. Лимиты потребления тепло и энергоресурсов соблюдаются. В 2023 году была полностью погашена задолженность перед ПАО "ТЭК" за 2021 и 2022 годы. </w:t>
      </w:r>
    </w:p>
    <w:p w14:paraId="78C22FD3" w14:textId="77777777" w:rsidR="00AE0652" w:rsidRDefault="00AE0652" w:rsidP="00AE0652">
      <w:pPr>
        <w:spacing w:before="190" w:after="190"/>
        <w:jc w:val="both"/>
      </w:pPr>
      <w:r>
        <w:rPr>
          <w:rFonts w:ascii="Times New Roman" w:eastAsia="Times New Roman" w:hAnsi="Times New Roman" w:cs="Times New Roman"/>
          <w:color w:val="000000"/>
          <w:sz w:val="28"/>
          <w:szCs w:val="28"/>
        </w:rPr>
        <w:t>Меры по повышению эффективности расходования бюджетных средств: используются компьютерные программы для обработки операций по ведению бюджетного, материального и управленческого учета, оперативного учета. Введены месячные нормы расхода ГСМ на служебных автомобилях.</w:t>
      </w:r>
    </w:p>
    <w:p w14:paraId="3E0D081C" w14:textId="2324A746" w:rsidR="00AE0652" w:rsidRDefault="00AE0652" w:rsidP="00AE0652">
      <w:pPr>
        <w:spacing w:before="190" w:after="190"/>
        <w:jc w:val="both"/>
      </w:pPr>
      <w:r>
        <w:rPr>
          <w:rFonts w:ascii="Times New Roman" w:eastAsia="Times New Roman" w:hAnsi="Times New Roman" w:cs="Times New Roman"/>
          <w:color w:val="000000"/>
          <w:sz w:val="28"/>
          <w:szCs w:val="28"/>
        </w:rPr>
        <w:t>В целях повышения эффективности расходования средств в учреждениях проводятся процедуры закупки товаров, работ, услуг в соответствии с федеральными законами от 05.04.2013 года № 44-ФЗ. За 2023 год было заключено 168 контрактов.</w:t>
      </w:r>
      <w:r w:rsidRPr="00AE065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2023 году было приобретено основных средств на сумму 451 835 рублей 00 копеек. Из них: </w:t>
      </w:r>
    </w:p>
    <w:p w14:paraId="14FD010D" w14:textId="77777777" w:rsidR="00AE0652" w:rsidRDefault="00AE0652" w:rsidP="00AE0652">
      <w:pPr>
        <w:spacing w:before="190" w:after="190"/>
        <w:jc w:val="both"/>
      </w:pPr>
      <w:r>
        <w:rPr>
          <w:rFonts w:ascii="Times New Roman" w:eastAsia="Times New Roman" w:hAnsi="Times New Roman" w:cs="Times New Roman"/>
          <w:color w:val="000000"/>
          <w:sz w:val="28"/>
          <w:szCs w:val="28"/>
        </w:rPr>
        <w:t>Огнетушители ОП-5 (з) АВСЕ (ЗПУ Россия) в количестве 4 штук на сумму 2 280,00руб; </w:t>
      </w:r>
    </w:p>
    <w:p w14:paraId="491E1242"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Стулья ISO </w:t>
      </w:r>
      <w:proofErr w:type="spellStart"/>
      <w:r>
        <w:rPr>
          <w:rFonts w:ascii="Times New Roman" w:eastAsia="Times New Roman" w:hAnsi="Times New Roman" w:cs="Times New Roman"/>
          <w:color w:val="000000"/>
          <w:sz w:val="28"/>
          <w:szCs w:val="28"/>
        </w:rPr>
        <w:t>lite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black</w:t>
      </w:r>
      <w:proofErr w:type="spellEnd"/>
      <w:r>
        <w:rPr>
          <w:rFonts w:ascii="Times New Roman" w:eastAsia="Times New Roman" w:hAnsi="Times New Roman" w:cs="Times New Roman"/>
          <w:color w:val="000000"/>
          <w:sz w:val="28"/>
          <w:szCs w:val="28"/>
        </w:rPr>
        <w:t xml:space="preserve"> (С-71 (серая)) в количестве 12 штук по контракту К25 от 24.10.23г на сумму 32 052,00 руб. Размещены в кабинете у </w:t>
      </w:r>
      <w:proofErr w:type="spellStart"/>
      <w:r>
        <w:rPr>
          <w:rFonts w:ascii="Times New Roman" w:eastAsia="Times New Roman" w:hAnsi="Times New Roman" w:cs="Times New Roman"/>
          <w:color w:val="000000"/>
          <w:sz w:val="28"/>
          <w:szCs w:val="28"/>
        </w:rPr>
        <w:t>и.о</w:t>
      </w:r>
      <w:proofErr w:type="spellEnd"/>
      <w:r>
        <w:rPr>
          <w:rFonts w:ascii="Times New Roman" w:eastAsia="Times New Roman" w:hAnsi="Times New Roman" w:cs="Times New Roman"/>
          <w:color w:val="000000"/>
          <w:sz w:val="28"/>
          <w:szCs w:val="28"/>
        </w:rPr>
        <w:t xml:space="preserve">. главы </w:t>
      </w:r>
      <w:proofErr w:type="spellStart"/>
      <w:r>
        <w:rPr>
          <w:rFonts w:ascii="Times New Roman" w:eastAsia="Times New Roman" w:hAnsi="Times New Roman" w:cs="Times New Roman"/>
          <w:color w:val="000000"/>
          <w:sz w:val="28"/>
          <w:szCs w:val="28"/>
        </w:rPr>
        <w:t>с.п</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Приморский для проведения заседаний Собрания Представителей и для приема жителей сельского поселения; </w:t>
      </w:r>
    </w:p>
    <w:p w14:paraId="21AF5335" w14:textId="77777777" w:rsidR="00AE0652" w:rsidRDefault="00AE0652" w:rsidP="00AE0652">
      <w:pPr>
        <w:spacing w:before="190" w:after="190"/>
        <w:jc w:val="both"/>
      </w:pPr>
      <w:r>
        <w:rPr>
          <w:rFonts w:ascii="Times New Roman" w:eastAsia="Times New Roman" w:hAnsi="Times New Roman" w:cs="Times New Roman"/>
          <w:color w:val="000000"/>
          <w:sz w:val="28"/>
          <w:szCs w:val="28"/>
        </w:rPr>
        <w:t>Изготовлен и установлен на территории ДК «Приморские Зори» мемориальный памятник участникам ВОВ по договору №1 от 23.03.23 на сумму 130 000,00руб.; </w:t>
      </w:r>
    </w:p>
    <w:p w14:paraId="5E17DAF0" w14:textId="3FB0B823" w:rsidR="00AE0652" w:rsidRDefault="00AE0652" w:rsidP="00AE0652">
      <w:pPr>
        <w:spacing w:before="190" w:after="190"/>
        <w:jc w:val="both"/>
      </w:pPr>
      <w:r>
        <w:rPr>
          <w:rFonts w:ascii="Times New Roman" w:eastAsia="Times New Roman" w:hAnsi="Times New Roman" w:cs="Times New Roman"/>
          <w:color w:val="000000"/>
          <w:sz w:val="28"/>
          <w:szCs w:val="28"/>
        </w:rPr>
        <w:t>Мотопомпа бензиновая по авансовому отчету №1 от 20.03.2023г для откачки воды в период весенне-осенней распутицы на сумму 12 890,00руб.</w:t>
      </w:r>
      <w:r>
        <w:rPr>
          <w:rFonts w:ascii="Times New Roman" w:eastAsia="Times New Roman" w:hAnsi="Times New Roman" w:cs="Times New Roman"/>
          <w:color w:val="000000"/>
          <w:sz w:val="28"/>
          <w:szCs w:val="28"/>
        </w:rPr>
        <w:t>;</w:t>
      </w:r>
    </w:p>
    <w:p w14:paraId="54371C5A"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договору 65/2023 от 13.12.2023г были поставлены устройства бесперебойного питания (для специалистов) и светильников светодиодных (замена старых на новые в здании администрации) на общую сумму 21415 руб.;</w:t>
      </w:r>
    </w:p>
    <w:p w14:paraId="61478980"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Калькулятор настольный в количестве 1 </w:t>
      </w:r>
      <w:proofErr w:type="spellStart"/>
      <w:r>
        <w:rPr>
          <w:rFonts w:ascii="Times New Roman" w:eastAsia="Times New Roman" w:hAnsi="Times New Roman" w:cs="Times New Roman"/>
          <w:color w:val="000000"/>
          <w:sz w:val="28"/>
          <w:szCs w:val="28"/>
        </w:rPr>
        <w:t>шт</w:t>
      </w:r>
      <w:proofErr w:type="spellEnd"/>
      <w:r>
        <w:rPr>
          <w:rFonts w:ascii="Times New Roman" w:eastAsia="Times New Roman" w:hAnsi="Times New Roman" w:cs="Times New Roman"/>
          <w:color w:val="000000"/>
          <w:sz w:val="28"/>
          <w:szCs w:val="28"/>
        </w:rPr>
        <w:t xml:space="preserve"> на сумму 1110 рублей по договору поставки канцелярских принадлежностей от ООО ДАВВА № 83-р от 12.12.2023г.;</w:t>
      </w:r>
    </w:p>
    <w:p w14:paraId="40259F7D"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договорам поставки мебели (кресел) №34 и 35 от 12.12.2023г. было приобретено два кресла на общую сумму 11584,00 руб., одно из которых приобретено для инспектора ВУС за счет субвенций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p w14:paraId="7E6466DB" w14:textId="77777777" w:rsidR="00AE0652" w:rsidRDefault="00AE0652" w:rsidP="00AE0652">
      <w:pPr>
        <w:spacing w:before="190" w:after="190"/>
        <w:jc w:val="both"/>
      </w:pPr>
      <w:r>
        <w:rPr>
          <w:rFonts w:ascii="Times New Roman" w:eastAsia="Times New Roman" w:hAnsi="Times New Roman" w:cs="Times New Roman"/>
          <w:color w:val="000000"/>
          <w:sz w:val="28"/>
          <w:szCs w:val="28"/>
        </w:rPr>
        <w:t>Был заключен договор от 13.12.2023г № 63/2023 по приобретению ели искусственной уличной "Альпийская", новогодние украшения для ели на общую сумму 182 000,00 руб. О самой красивой елке в Ставропольском районе была написана статья в газете Ставрополь-на-Волге.</w:t>
      </w:r>
    </w:p>
    <w:p w14:paraId="6CCAE7B3"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договору №65/2023 от 13.12.2023г были закуплены сетевого зарядного устройства, мышь беспроводной, МФУ, смартфон на общую сумму 41 265,00 руб.</w:t>
      </w:r>
    </w:p>
    <w:p w14:paraId="3F27BFE1" w14:textId="77777777" w:rsidR="00AE0652" w:rsidRDefault="00AE0652" w:rsidP="00AE0652">
      <w:pPr>
        <w:spacing w:before="190" w:after="190"/>
        <w:jc w:val="both"/>
      </w:pPr>
      <w:r>
        <w:rPr>
          <w:rFonts w:ascii="Times New Roman" w:eastAsia="Times New Roman" w:hAnsi="Times New Roman" w:cs="Times New Roman"/>
          <w:color w:val="000000"/>
          <w:sz w:val="28"/>
          <w:szCs w:val="28"/>
        </w:rPr>
        <w:t>Балансовая стоимость основных средств на конец отчетного периода составила 11 589 685,94 руб. Амортизация основных средств на конец отчетного периода составляет 8 825 972,44 руб.  </w:t>
      </w:r>
    </w:p>
    <w:p w14:paraId="3CADD02E" w14:textId="6408591A" w:rsidR="00AE0652" w:rsidRDefault="00AE0652" w:rsidP="00AE0652">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Анализ отчета об исполнении бюджета субъектом бюджетной отчетности</w:t>
      </w:r>
    </w:p>
    <w:p w14:paraId="4682B7BE" w14:textId="77777777" w:rsidR="00AE0652" w:rsidRDefault="00AE0652" w:rsidP="00AE0652">
      <w:pPr>
        <w:spacing w:before="190" w:after="190"/>
        <w:jc w:val="both"/>
      </w:pPr>
      <w:r>
        <w:rPr>
          <w:rFonts w:ascii="Times New Roman" w:eastAsia="Times New Roman" w:hAnsi="Times New Roman" w:cs="Times New Roman"/>
          <w:color w:val="000000"/>
          <w:sz w:val="28"/>
          <w:szCs w:val="28"/>
        </w:rPr>
        <w:t>Администрация сельского поселения Приморский муниципального района Ставропольский Самарской области является получателем бюджетных средств, финансируется за счет средств областного и федерального бюджета, а также за счет безвозмездных поступлений. </w:t>
      </w:r>
    </w:p>
    <w:p w14:paraId="1FCFC4A6" w14:textId="77777777" w:rsidR="00AE0652" w:rsidRDefault="00AE0652" w:rsidP="00AE0652">
      <w:pPr>
        <w:spacing w:before="190" w:after="190"/>
        <w:jc w:val="both"/>
      </w:pPr>
      <w:r>
        <w:rPr>
          <w:rFonts w:ascii="Times New Roman" w:eastAsia="Times New Roman" w:hAnsi="Times New Roman" w:cs="Times New Roman"/>
          <w:color w:val="000000"/>
          <w:sz w:val="28"/>
          <w:szCs w:val="28"/>
        </w:rPr>
        <w:lastRenderedPageBreak/>
        <w:t>Бюджетная отчетность об исполнении бюджета сельского поселения Приморский муниципального района Ставропольский Самарской области сформирована   Администрацией сельского поселения Приморский муниципального района Ставропольский Самарской области на основании бюджетной отчетности, главными администраторов доходов бюджета (ГАДБ), главными распорядителями бюджетных средств (ГРБС), главными администраторами источников финансирования дефицита бюджета. Главным администратором источников финансирования дефицита бюджета сельского поселения Приморский муниципального района Ставропольский Самарской области является Администрация сельского поселения Приморский муниципального района Ставропольский Самарской области.</w:t>
      </w:r>
    </w:p>
    <w:p w14:paraId="00B7D8DE"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Особенности составления и предоставления годовой отчетности за 2023 год до Администрации </w:t>
      </w:r>
      <w:proofErr w:type="spellStart"/>
      <w:r>
        <w:rPr>
          <w:rFonts w:ascii="Times New Roman" w:eastAsia="Times New Roman" w:hAnsi="Times New Roman" w:cs="Times New Roman"/>
          <w:color w:val="000000"/>
          <w:sz w:val="28"/>
          <w:szCs w:val="28"/>
        </w:rPr>
        <w:t>с.п</w:t>
      </w:r>
      <w:proofErr w:type="spellEnd"/>
      <w:r>
        <w:rPr>
          <w:rFonts w:ascii="Times New Roman" w:eastAsia="Times New Roman" w:hAnsi="Times New Roman" w:cs="Times New Roman"/>
          <w:color w:val="000000"/>
          <w:sz w:val="28"/>
          <w:szCs w:val="28"/>
        </w:rPr>
        <w:t xml:space="preserve">. Приморский </w:t>
      </w:r>
      <w:proofErr w:type="spellStart"/>
      <w:r>
        <w:rPr>
          <w:rFonts w:ascii="Times New Roman" w:eastAsia="Times New Roman" w:hAnsi="Times New Roman" w:cs="Times New Roman"/>
          <w:color w:val="000000"/>
          <w:sz w:val="28"/>
          <w:szCs w:val="28"/>
        </w:rPr>
        <w:t>м.р.Ставропольский</w:t>
      </w:r>
      <w:proofErr w:type="spellEnd"/>
      <w:r>
        <w:rPr>
          <w:rFonts w:ascii="Times New Roman" w:eastAsia="Times New Roman" w:hAnsi="Times New Roman" w:cs="Times New Roman"/>
          <w:color w:val="000000"/>
          <w:sz w:val="28"/>
          <w:szCs w:val="28"/>
        </w:rPr>
        <w:t xml:space="preserve"> доведены письмом Управления финансами Администрации </w:t>
      </w:r>
      <w:proofErr w:type="spellStart"/>
      <w:r>
        <w:rPr>
          <w:rFonts w:ascii="Times New Roman" w:eastAsia="Times New Roman" w:hAnsi="Times New Roman" w:cs="Times New Roman"/>
          <w:color w:val="000000"/>
          <w:sz w:val="28"/>
          <w:szCs w:val="28"/>
        </w:rPr>
        <w:t>м.р.Ставропольский</w:t>
      </w:r>
      <w:proofErr w:type="spellEnd"/>
      <w:r>
        <w:rPr>
          <w:rFonts w:ascii="Times New Roman" w:eastAsia="Times New Roman" w:hAnsi="Times New Roman" w:cs="Times New Roman"/>
          <w:color w:val="000000"/>
          <w:sz w:val="28"/>
          <w:szCs w:val="28"/>
        </w:rPr>
        <w:t xml:space="preserve"> Самарской области.  </w:t>
      </w:r>
    </w:p>
    <w:p w14:paraId="266087BC" w14:textId="77777777" w:rsidR="00AE0652" w:rsidRDefault="00AE0652" w:rsidP="00AE0652">
      <w:pPr>
        <w:spacing w:before="190" w:after="190"/>
        <w:jc w:val="both"/>
      </w:pPr>
      <w:r>
        <w:rPr>
          <w:rFonts w:ascii="Times New Roman" w:eastAsia="Times New Roman" w:hAnsi="Times New Roman" w:cs="Times New Roman"/>
          <w:color w:val="000000"/>
          <w:sz w:val="28"/>
          <w:szCs w:val="28"/>
        </w:rPr>
        <w:t>Бюджетная отчетность за 2023 год представлена Администрацией сельского поселения Приморский муниципального района Ставропольский Самарской области в соответствии с требованиями п. 3 ст. 264.1 БК РФ,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года № 191н и Инструкции «О порядке составления и предоставления годовой, квартальной бухгалтерской отчетности государственных (муниципальных) бюджетных и автономных учреждений». К внешней проверке представлен годовой отчет за 2023 год, сформированный Администрацией сельского поселения Приморский муниципального района Ставропольский Самарской области по формам:</w:t>
      </w:r>
    </w:p>
    <w:p w14:paraId="6043EF1E" w14:textId="77777777" w:rsidR="00AE0652" w:rsidRDefault="00AE0652" w:rsidP="00AE0652">
      <w:pPr>
        <w:spacing w:before="190" w:after="190"/>
        <w:jc w:val="both"/>
      </w:pPr>
      <w:r>
        <w:rPr>
          <w:rFonts w:ascii="Times New Roman" w:eastAsia="Times New Roman" w:hAnsi="Times New Roman" w:cs="Times New Roman"/>
          <w:color w:val="000000"/>
          <w:sz w:val="28"/>
          <w:szCs w:val="28"/>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14:paraId="2939381A" w14:textId="77777777" w:rsidR="00AE0652" w:rsidRDefault="00AE0652" w:rsidP="00AE0652">
      <w:pPr>
        <w:spacing w:before="190" w:after="190"/>
        <w:jc w:val="both"/>
      </w:pPr>
      <w:r>
        <w:rPr>
          <w:rFonts w:ascii="Times New Roman" w:eastAsia="Times New Roman" w:hAnsi="Times New Roman" w:cs="Times New Roman"/>
          <w:color w:val="000000"/>
          <w:sz w:val="28"/>
          <w:szCs w:val="28"/>
        </w:rPr>
        <w:t>-Справка по консолидируемым расчетам (ф. 0503125);</w:t>
      </w:r>
    </w:p>
    <w:p w14:paraId="132A0DFF" w14:textId="77777777" w:rsidR="00AE0652" w:rsidRDefault="00AE0652" w:rsidP="00AE0652">
      <w:pPr>
        <w:spacing w:before="190" w:after="190"/>
        <w:jc w:val="both"/>
      </w:pPr>
      <w:r>
        <w:rPr>
          <w:rFonts w:ascii="Times New Roman" w:eastAsia="Times New Roman" w:hAnsi="Times New Roman" w:cs="Times New Roman"/>
          <w:color w:val="000000"/>
          <w:sz w:val="28"/>
          <w:szCs w:val="28"/>
        </w:rPr>
        <w:t>-Справка по заключению счетов бюджетного учета отчетного финансового года (ф. 0503110); </w:t>
      </w:r>
    </w:p>
    <w:p w14:paraId="4F67AD3A" w14:textId="77777777" w:rsidR="00AE0652" w:rsidRDefault="00AE0652" w:rsidP="00AE0652">
      <w:pPr>
        <w:spacing w:before="190" w:after="190"/>
        <w:jc w:val="both"/>
      </w:pPr>
      <w:r>
        <w:rPr>
          <w:rFonts w:ascii="Times New Roman" w:eastAsia="Times New Roman" w:hAnsi="Times New Roman" w:cs="Times New Roman"/>
          <w:color w:val="000000"/>
          <w:sz w:val="28"/>
          <w:szCs w:val="28"/>
        </w:rPr>
        <w:t>-Справка о суммах консолидируемых поступлений, подлежащих зачислению на счет бюджета (ф.0503184);</w:t>
      </w:r>
    </w:p>
    <w:p w14:paraId="576D6FBF" w14:textId="77777777" w:rsidR="00AE0652" w:rsidRDefault="00AE0652" w:rsidP="00AE0652">
      <w:pPr>
        <w:spacing w:before="190" w:after="190"/>
        <w:jc w:val="both"/>
      </w:pPr>
      <w:r>
        <w:rPr>
          <w:rFonts w:ascii="Times New Roman" w:eastAsia="Times New Roman" w:hAnsi="Times New Roman" w:cs="Times New Roman"/>
          <w:color w:val="000000"/>
          <w:sz w:val="28"/>
          <w:szCs w:val="28"/>
        </w:rPr>
        <w:t>-Отчет об исполнении бюджета (ф. 0503117); </w:t>
      </w:r>
    </w:p>
    <w:p w14:paraId="1C64DEE3" w14:textId="77777777" w:rsidR="00AE0652" w:rsidRDefault="00AE0652" w:rsidP="00AE0652">
      <w:pPr>
        <w:spacing w:before="190" w:after="190"/>
        <w:jc w:val="both"/>
      </w:pPr>
      <w:r>
        <w:rPr>
          <w:rFonts w:ascii="Times New Roman" w:eastAsia="Times New Roman" w:hAnsi="Times New Roman" w:cs="Times New Roman"/>
          <w:color w:val="000000"/>
          <w:sz w:val="28"/>
          <w:szCs w:val="28"/>
        </w:rPr>
        <w:lastRenderedPageBreak/>
        <w:t>-Отчет о бюджетных обязательствах (ф. 0503128);</w:t>
      </w:r>
    </w:p>
    <w:p w14:paraId="64C75E8A" w14:textId="77777777" w:rsidR="00AE0652" w:rsidRDefault="00AE0652" w:rsidP="00AE0652">
      <w:pPr>
        <w:spacing w:before="190" w:after="190"/>
        <w:jc w:val="both"/>
      </w:pPr>
      <w:r>
        <w:rPr>
          <w:rFonts w:ascii="Times New Roman" w:eastAsia="Times New Roman" w:hAnsi="Times New Roman" w:cs="Times New Roman"/>
          <w:color w:val="000000"/>
          <w:sz w:val="28"/>
          <w:szCs w:val="28"/>
        </w:rPr>
        <w:t>-Отчет о финансовых результатах деятельности (ф. 0503121);</w:t>
      </w:r>
    </w:p>
    <w:p w14:paraId="4F82B730" w14:textId="77777777" w:rsidR="00AE0652" w:rsidRDefault="00AE0652" w:rsidP="00AE0652">
      <w:pPr>
        <w:spacing w:before="190" w:after="190"/>
        <w:jc w:val="both"/>
      </w:pPr>
      <w:r>
        <w:rPr>
          <w:rFonts w:ascii="Times New Roman" w:eastAsia="Times New Roman" w:hAnsi="Times New Roman" w:cs="Times New Roman"/>
          <w:color w:val="000000"/>
          <w:sz w:val="28"/>
          <w:szCs w:val="28"/>
        </w:rPr>
        <w:t> </w:t>
      </w:r>
    </w:p>
    <w:p w14:paraId="64BA8B38" w14:textId="77777777" w:rsidR="00AE0652" w:rsidRDefault="00AE0652" w:rsidP="00AE0652">
      <w:pPr>
        <w:spacing w:before="190" w:after="190"/>
        <w:jc w:val="both"/>
      </w:pPr>
      <w:r>
        <w:rPr>
          <w:rFonts w:ascii="Times New Roman" w:eastAsia="Times New Roman" w:hAnsi="Times New Roman" w:cs="Times New Roman"/>
          <w:color w:val="000000"/>
          <w:sz w:val="28"/>
          <w:szCs w:val="28"/>
        </w:rPr>
        <w:t> -Отчет о движении денежных средств (ф. 0503123);</w:t>
      </w:r>
    </w:p>
    <w:p w14:paraId="0937AF29"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-Пояснительная записка (ф. 0503160) с предоставлением следующих приложений: Сведения об исполнении бюджета (ф. 0503164); Сведения об исполнении мероприятий в рамках целевых программ (ф. 0503166);  Сведения о движении нефинансовых активов (ф. 0503168); Сведения по дебиторской и кредиторской задолженности (ф. 0503169); Сведения о финансовых вложениях получателя бюджетных средств, администратора источников финансирования дефицита бюджета (ф. 0503171); Сведения о государственном (муниципальном) долге, предоставленных бюджетных кредитах (ф. 0503172); Сведения об изменении остатков валюты баланса (ф. 0503173); 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 (ф. 0503174); Сведения о принятых и неисполненных обязательствах</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получателя бюджетных средств (ф. 0503175); Сведения об остатках денежных средств на счетах получателя бюджетных средств (ф. 0503178). </w:t>
      </w:r>
    </w:p>
    <w:p w14:paraId="38475DBC"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Пояснения об исполнении расходов.</w:t>
      </w:r>
    </w:p>
    <w:p w14:paraId="24E3C4B9" w14:textId="77777777" w:rsidR="00AE0652" w:rsidRDefault="00AE0652" w:rsidP="00AE0652">
      <w:pPr>
        <w:spacing w:before="190" w:after="190"/>
        <w:jc w:val="both"/>
      </w:pPr>
      <w:r>
        <w:rPr>
          <w:rFonts w:ascii="Times New Roman" w:eastAsia="Times New Roman" w:hAnsi="Times New Roman" w:cs="Times New Roman"/>
          <w:color w:val="000000"/>
          <w:sz w:val="28"/>
          <w:szCs w:val="28"/>
        </w:rPr>
        <w:t>Лимиты бюджетных назначений, с учетом внесенных изменений на 2023 г., утверждены в объеме 21 867 407,11 рублей. За 2023 год бюджетные средства израсходованы в размере 21 244 665,23 рубля, что составляет 97,15 % от бюджетных назначений на 2023 год. Общий процент исполнения бюджета по расходам превышает минимальный порог в 95%, ниже которого бюджет считается неисполненным. </w:t>
      </w:r>
    </w:p>
    <w:p w14:paraId="07C03AB0" w14:textId="289AB4D5" w:rsidR="00AE0652" w:rsidRDefault="00AE0652" w:rsidP="00AE0652">
      <w:pPr>
        <w:spacing w:before="190" w:after="190"/>
        <w:jc w:val="both"/>
      </w:pPr>
      <w:r>
        <w:rPr>
          <w:rFonts w:ascii="Times New Roman" w:eastAsia="Times New Roman" w:hAnsi="Times New Roman" w:cs="Times New Roman"/>
          <w:color w:val="000000"/>
          <w:sz w:val="28"/>
          <w:szCs w:val="28"/>
        </w:rPr>
        <w:t xml:space="preserve">По </w:t>
      </w:r>
      <w:r>
        <w:rPr>
          <w:rFonts w:ascii="Times New Roman" w:eastAsia="Times New Roman" w:hAnsi="Times New Roman" w:cs="Times New Roman"/>
          <w:color w:val="000000"/>
          <w:sz w:val="28"/>
          <w:szCs w:val="28"/>
        </w:rPr>
        <w:t>результатам работы Учреждения можно отметить следующее:</w:t>
      </w:r>
    </w:p>
    <w:p w14:paraId="74982556"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разделу 0100, подразделу 0102 на содержание главы утверждено – 1 006 128,43 руб. Исполнено -100%.</w:t>
      </w:r>
    </w:p>
    <w:p w14:paraId="0BDD4550"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подразделу 0104 утверждено – 4 466 323,00 руб. Исполнено -99,37%. Выплачена заработная плата сотрудникам, оплачены все услуги согласно предоставленных актов выполненных работ. Экономия средств по заключенному контракту по поставке теплоснабжения, первичные документы по ГСМ на сумму 7904,23 руб. предоставлено в 2024 году. Договор по ТО газового обслуживания авто заключен меньше на 2 490 руб., чем было запланировано.</w:t>
      </w:r>
    </w:p>
    <w:p w14:paraId="42B8C549" w14:textId="77777777" w:rsidR="00AE0652" w:rsidRDefault="00AE0652" w:rsidP="00AE0652">
      <w:pPr>
        <w:spacing w:before="190" w:after="190"/>
        <w:jc w:val="both"/>
      </w:pPr>
      <w:r>
        <w:rPr>
          <w:rFonts w:ascii="Times New Roman" w:eastAsia="Times New Roman" w:hAnsi="Times New Roman" w:cs="Times New Roman"/>
          <w:color w:val="000000"/>
          <w:sz w:val="28"/>
          <w:szCs w:val="28"/>
        </w:rPr>
        <w:lastRenderedPageBreak/>
        <w:t> По подразделу 0106 утверждено – 176 605,86 руб. Исполнено - 100,00%. Выплачены межбюджетные трансферты на осуществление внешнего муниципального финансового контроля по соглашению 41 от 10.01.2023г и на осуществление полномочий по кассовому исполнению бюджета и контролем за исполнением бюджета на основании соглашения переданных полномочий №2 от 10.01.23г.</w:t>
      </w:r>
    </w:p>
    <w:p w14:paraId="45755657"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подразделу 0111 утверждено 19 600,00 руб. Исполнено-0%. Причиной неисполнения является отсутствие в отчетном периоде непредвиденных ситуаций.</w:t>
      </w:r>
    </w:p>
    <w:p w14:paraId="417E12C2"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подразделу 0113 утверждено 952 106,18 руб. Исполнено -98,1%. Была своевременна произведена оплата за предоставленные услуги связи (телефония, интернет) по заключенным контрактам 2023г и за декабрь 2022г. Заправлены и отремонтированы картриджи для бесперебойной работы сотрудников, оплачены услуги МП "Редакция газеты "Ставрополь-на Волге" за размещение всех видов информационных услуг по заключенным договорам 2023 года, а также полностью исполнены и оплачены межбюджетные трансферты на осуществление деятельности централизованной бухгалтерии на основании соглашения переданных полномочий №77 от 10.01.23г.</w:t>
      </w:r>
    </w:p>
    <w:p w14:paraId="2CFD1860"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разделу 0203 утверждено 287 680,00 руб. Исполнено 100%. Финансовое обеспечение расходов, связанных с реализацией настоящего постановления (постановление Правительства Российской Федерации от 29 апреля 2006 г. № 258«О субвенциях на осуществление полномочий по первичному воинскому учету на территориях, где отсутствуют военные комиссариаты»), осуществлены за счет и в пределах бюджетных ассигнований, предусмотренных Министерству обороны Российской Федерации в федеральном бюджете. Были закуплены канцелярские принадлежности для инспектора ВУС на 2024 год, кресло офисное, мышь компьютерная, флэш-накопитель.</w:t>
      </w:r>
    </w:p>
    <w:p w14:paraId="049CF086"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разделу 0309 утверждено 36 292,32 руб.  Исполнено 100%. Межбюджетные трансферты на осуществление полномочий по защите населения и территории поселения по Гражданской обороне на основании соглашения переданных полномочий №2 от10.01.23г.</w:t>
      </w:r>
    </w:p>
    <w:p w14:paraId="13C3E966"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разделу 0310 утверждено 160 896,05 руб.  Исполнено 100%. Межбюджетные трансферты на осуществление полномочий по Защита населения и территории от </w:t>
      </w:r>
    </w:p>
    <w:p w14:paraId="5DDDA1AE" w14:textId="77777777" w:rsidR="00AE0652" w:rsidRDefault="00AE0652" w:rsidP="00AE0652">
      <w:pPr>
        <w:spacing w:before="190" w:after="190"/>
        <w:jc w:val="both"/>
      </w:pPr>
      <w:r>
        <w:rPr>
          <w:rFonts w:ascii="Times New Roman" w:eastAsia="Times New Roman" w:hAnsi="Times New Roman" w:cs="Times New Roman"/>
          <w:color w:val="000000"/>
          <w:sz w:val="28"/>
          <w:szCs w:val="28"/>
        </w:rPr>
        <w:t>чрезвычайных ситуаций природного и техногенного характера, пожарная безопасность на основании соглашения переданных полномочий №2 от10.01.23г.</w:t>
      </w:r>
    </w:p>
    <w:p w14:paraId="1A906FD2" w14:textId="77777777" w:rsidR="00AE0652" w:rsidRDefault="00AE0652" w:rsidP="00AE0652">
      <w:pPr>
        <w:spacing w:before="190" w:after="190"/>
        <w:jc w:val="both"/>
      </w:pPr>
      <w:r>
        <w:rPr>
          <w:rFonts w:ascii="Times New Roman" w:eastAsia="Times New Roman" w:hAnsi="Times New Roman" w:cs="Times New Roman"/>
          <w:color w:val="000000"/>
          <w:sz w:val="28"/>
          <w:szCs w:val="28"/>
        </w:rPr>
        <w:lastRenderedPageBreak/>
        <w:t>    По разделу 0314 утверждено 135 212,00 руб. Исполнено 100%. Перечислены денежные поощрения за 2023г. по другим вопросам в области национальной безопасности и правоохранительной деятельности (ДНД).</w:t>
      </w:r>
    </w:p>
    <w:p w14:paraId="321E9C70"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разделу 0409 утверждено 5 374 335,63 руб. Исполнено 90,88 %. Не исполнение по дорожному фонду в связи сезонностью осуществления расходов и отсутствием предоставленных актов выполненных работ. Результатом эффективности осуществляемого внутреннего контроля является уменьшение и недопущение не целевого использования бюджетных средств. Предоставление субсидий бюджетам муниципальных образований на развитие улично-дорожной сети в рамках подпрограммы «Модернизация и развитие автомобильных дорог общего пользования местного значения в Самарской области» были запланированы на сумму 2 839 757,00 руб. Контракт заключен и исполнен на сумму 2 754 024,00 руб. Экономия средств по заключенному контракту.</w:t>
      </w:r>
    </w:p>
    <w:p w14:paraId="7C643B50"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     По разделу 0412 утверждено 301 414,00 руб. Исполнено 89,22%. Оплачены услуги согласно заключенных контрактов, а именно за подготовку документации по планировке территории в целях формирования земельных участков, за подготовку технического плана в отношении объектов по водоснабжению и водоотведению, за независимую оценку рыночной стоимости объекта недвижимости: Земельный участок с </w:t>
      </w:r>
      <w:proofErr w:type="spellStart"/>
      <w:r>
        <w:rPr>
          <w:rFonts w:ascii="Times New Roman" w:eastAsia="Times New Roman" w:hAnsi="Times New Roman" w:cs="Times New Roman"/>
          <w:color w:val="000000"/>
          <w:sz w:val="28"/>
          <w:szCs w:val="28"/>
        </w:rPr>
        <w:t>кад</w:t>
      </w:r>
      <w:proofErr w:type="spellEnd"/>
      <w:r>
        <w:rPr>
          <w:rFonts w:ascii="Times New Roman" w:eastAsia="Times New Roman" w:hAnsi="Times New Roman" w:cs="Times New Roman"/>
          <w:color w:val="000000"/>
          <w:sz w:val="28"/>
          <w:szCs w:val="28"/>
        </w:rPr>
        <w:t xml:space="preserve">. номером 63:09:0103035:44, общ. площадью 65 946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расположенный по адресу: Самарская обл., </w:t>
      </w:r>
      <w:proofErr w:type="spellStart"/>
      <w:r>
        <w:rPr>
          <w:rFonts w:ascii="Times New Roman" w:eastAsia="Times New Roman" w:hAnsi="Times New Roman" w:cs="Times New Roman"/>
          <w:color w:val="000000"/>
          <w:sz w:val="28"/>
          <w:szCs w:val="28"/>
        </w:rPr>
        <w:t>г.о</w:t>
      </w:r>
      <w:proofErr w:type="spellEnd"/>
      <w:r>
        <w:rPr>
          <w:rFonts w:ascii="Times New Roman" w:eastAsia="Times New Roman" w:hAnsi="Times New Roman" w:cs="Times New Roman"/>
          <w:color w:val="000000"/>
          <w:sz w:val="28"/>
          <w:szCs w:val="28"/>
        </w:rPr>
        <w:t xml:space="preserve">. Тольятти, г. Тольятти, ул.50 лет ВАЗа,зем.уч.№44. Оплачена госпошлина и внесена предоплата в размере 30% по контракту по представлению интересов Заказчика в Самарском областном суде по установлению рыночной стоимости объектов недвижимости: Земельный участок с кадастровым номером 63:09:0103035:44, общей площадью 65 946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расположенный по адресу: Самарская обл., </w:t>
      </w:r>
      <w:proofErr w:type="spellStart"/>
      <w:r>
        <w:rPr>
          <w:rFonts w:ascii="Times New Roman" w:eastAsia="Times New Roman" w:hAnsi="Times New Roman" w:cs="Times New Roman"/>
          <w:color w:val="000000"/>
          <w:sz w:val="28"/>
          <w:szCs w:val="28"/>
        </w:rPr>
        <w:t>г.о</w:t>
      </w:r>
      <w:proofErr w:type="spellEnd"/>
      <w:r>
        <w:rPr>
          <w:rFonts w:ascii="Times New Roman" w:eastAsia="Times New Roman" w:hAnsi="Times New Roman" w:cs="Times New Roman"/>
          <w:color w:val="000000"/>
          <w:sz w:val="28"/>
          <w:szCs w:val="28"/>
        </w:rPr>
        <w:t>. Тольятти, г. Тольятти, ул.50 лет ВАЗа,зем.уч.№44. Дата окончания контракта20.09.2024 г.</w:t>
      </w:r>
    </w:p>
    <w:p w14:paraId="2C4472DC"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разделу 0502 (Коммунальное хозяйство) утверждено 400 411,50 руб. Исполнено 100%. Предоставлены услуги по земляным работам и монтаже сливных колодцев (после сливные колодцы поставлены на баланс сельского поселения). Приобретены материалы по ремонту теплотрассы. (самим ремонтом занималась ООО «</w:t>
      </w:r>
      <w:proofErr w:type="spellStart"/>
      <w:r>
        <w:rPr>
          <w:rFonts w:ascii="Times New Roman" w:eastAsia="Times New Roman" w:hAnsi="Times New Roman" w:cs="Times New Roman"/>
          <w:color w:val="000000"/>
          <w:sz w:val="28"/>
          <w:szCs w:val="28"/>
        </w:rPr>
        <w:t>СамРэкЭксплуатация</w:t>
      </w:r>
      <w:proofErr w:type="spellEnd"/>
      <w:r>
        <w:rPr>
          <w:rFonts w:ascii="Times New Roman" w:eastAsia="Times New Roman" w:hAnsi="Times New Roman" w:cs="Times New Roman"/>
          <w:color w:val="000000"/>
          <w:sz w:val="28"/>
          <w:szCs w:val="28"/>
        </w:rPr>
        <w:t>»).</w:t>
      </w:r>
    </w:p>
    <w:p w14:paraId="58F73311"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     По разделу 0503 утверждено 6 095 105,09 руб. Исполнено 99,44%. оплата согласно заключенных контрактов по благоустройству сельского поселения Приморский и предоставленных актов выполненных работ. Также выплачена задолженность по поставке электроснабжения уличного освещения за 2 половину 2021 года и оплачены долги за 2022 год. Оплачены пени, неустойки, штрафы по Решениям арбитражного суда по Самарской области и </w:t>
      </w:r>
      <w:r>
        <w:rPr>
          <w:rFonts w:ascii="Times New Roman" w:eastAsia="Times New Roman" w:hAnsi="Times New Roman" w:cs="Times New Roman"/>
          <w:color w:val="000000"/>
          <w:sz w:val="28"/>
          <w:szCs w:val="28"/>
        </w:rPr>
        <w:lastRenderedPageBreak/>
        <w:t>исполнительным листам за несвоевременную оплату по договорам поставки электроснабжения за 2020,2021 </w:t>
      </w:r>
    </w:p>
    <w:p w14:paraId="1E6F0884" w14:textId="77777777" w:rsidR="00AE0652" w:rsidRDefault="00AE0652" w:rsidP="00AE0652">
      <w:pPr>
        <w:spacing w:before="190" w:after="190"/>
        <w:jc w:val="both"/>
      </w:pPr>
      <w:r>
        <w:rPr>
          <w:rFonts w:ascii="Times New Roman" w:eastAsia="Times New Roman" w:hAnsi="Times New Roman" w:cs="Times New Roman"/>
          <w:color w:val="000000"/>
          <w:sz w:val="28"/>
          <w:szCs w:val="28"/>
        </w:rPr>
        <w:t>и 2022 года. Реализована программа формирования современной городской среды (благоустройство дворовых территорий). Своевременно была внесена предоплата за декабрь 2023 года по договору по поставке электроснабжения в сельское поселение. Оплата по контракту произведена в январе 2024 года после предоставления закрывающих документов.</w:t>
      </w:r>
    </w:p>
    <w:p w14:paraId="24A674AA"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разделу 0801 утверждено 1 087 567,29 руб. Исполнено 100%. Межбюджетные трансферты на осуществление полномочий по культуре на основании соглашения переданных полномочий №2 от 10.01.23 оплачены полностью.</w:t>
      </w:r>
    </w:p>
    <w:p w14:paraId="20D666E4"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разделу 0804 утверждено 689 117,70 руб. Исполнено 100%. Межбюджетные трансферты на осуществление полномочий по другим вопросам в области культуры и кинематографии на основании соглашения переданных полномочий №2 от 10.01.23 оплачены полностью.</w:t>
      </w:r>
    </w:p>
    <w:p w14:paraId="5C35F718"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разделу 1006 утверждено 514 981 руб. Исполнено 100%. Запланированные мероприятия по материально – техническому обеспечению празднично-досуговых мероприятий в сельском поселении Приморский на 2023 год оплачены и исполнены согласно заключенных контрактов. Были заключены договора по предоставлению услуг по перевозке пассажиров, по охране объектов и имущества, расположенных по адресу: Самарская обл., Ставропольский р-он, п. Приморский, ул. Советская,10, ДК "Приморские Зори", были закуплены сувенирные, подарочные, сладкие сувениры, выпечка для проведения празднично-досуговых мероприятий. Перед празднованием Нового года и Рождества приобрели ель искусственную «Альпийскую», высотой 4м, украшения для ели. Надежно установили и закрепили ее перед ДК "Приморские Зори".</w:t>
      </w:r>
    </w:p>
    <w:p w14:paraId="1D552B63"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     По разделу 1102 (Массовый спорт) утверждено 163 632,06 руб. Исполнено 100%. Заработная плата и налоги по </w:t>
      </w:r>
      <w:proofErr w:type="spellStart"/>
      <w:r>
        <w:rPr>
          <w:rFonts w:ascii="Times New Roman" w:eastAsia="Times New Roman" w:hAnsi="Times New Roman" w:cs="Times New Roman"/>
          <w:color w:val="000000"/>
          <w:sz w:val="28"/>
          <w:szCs w:val="28"/>
        </w:rPr>
        <w:t>зар</w:t>
      </w:r>
      <w:proofErr w:type="spellEnd"/>
      <w:r>
        <w:rPr>
          <w:rFonts w:ascii="Times New Roman" w:eastAsia="Times New Roman" w:hAnsi="Times New Roman" w:cs="Times New Roman"/>
          <w:color w:val="000000"/>
          <w:sz w:val="28"/>
          <w:szCs w:val="28"/>
        </w:rPr>
        <w:t>. плате инспектору по спорту были выплачены своевременно.</w:t>
      </w:r>
    </w:p>
    <w:p w14:paraId="7711C4FC" w14:textId="77777777" w:rsidR="00AE0652" w:rsidRPr="00AE0652" w:rsidRDefault="00AE0652" w:rsidP="00AE0652">
      <w:pPr>
        <w:spacing w:before="190" w:after="190"/>
        <w:jc w:val="both"/>
        <w:rPr>
          <w:b/>
          <w:bCs/>
        </w:rPr>
      </w:pPr>
      <w:r w:rsidRPr="00AE0652">
        <w:rPr>
          <w:rFonts w:ascii="Times New Roman" w:eastAsia="Times New Roman" w:hAnsi="Times New Roman" w:cs="Times New Roman"/>
          <w:b/>
          <w:bCs/>
          <w:color w:val="000000"/>
          <w:sz w:val="28"/>
          <w:szCs w:val="28"/>
        </w:rPr>
        <w:t>Пояснения об исполнении доходов.</w:t>
      </w:r>
    </w:p>
    <w:p w14:paraId="7FBEEFE1"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Исполнение доходной части бюджета сельского поселения за 2023 год составило 25 518 878,54 руб. (101,46% от запланированной доходной части бюджета), </w:t>
      </w:r>
      <w:proofErr w:type="gramStart"/>
      <w:r>
        <w:rPr>
          <w:rFonts w:ascii="Times New Roman" w:eastAsia="Times New Roman" w:hAnsi="Times New Roman" w:cs="Times New Roman"/>
          <w:color w:val="000000"/>
          <w:sz w:val="28"/>
          <w:szCs w:val="28"/>
        </w:rPr>
        <w:t>профицит  –</w:t>
      </w:r>
      <w:proofErr w:type="gramEnd"/>
      <w:r>
        <w:rPr>
          <w:rFonts w:ascii="Times New Roman" w:eastAsia="Times New Roman" w:hAnsi="Times New Roman" w:cs="Times New Roman"/>
          <w:color w:val="000000"/>
          <w:sz w:val="28"/>
          <w:szCs w:val="28"/>
        </w:rPr>
        <w:t xml:space="preserve">   3 651 471,43 руб.</w:t>
      </w:r>
    </w:p>
    <w:p w14:paraId="5B058026"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Доходы, поступившие в бюджет сельского поселения Приморский муниципального района Ставропольский Самарской области от уплаты акцизов на дизельное топливо, подлежащие распределению между бюджетами </w:t>
      </w:r>
      <w:r>
        <w:rPr>
          <w:rFonts w:ascii="Times New Roman" w:eastAsia="Times New Roman" w:hAnsi="Times New Roman" w:cs="Times New Roman"/>
          <w:color w:val="000000"/>
          <w:sz w:val="28"/>
          <w:szCs w:val="28"/>
        </w:rPr>
        <w:lastRenderedPageBreak/>
        <w:t>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составило 2 077 тыс. руб. или 102,59 % от годового плана. </w:t>
      </w:r>
    </w:p>
    <w:p w14:paraId="7D1223EB" w14:textId="77777777" w:rsidR="00AE0652" w:rsidRDefault="00AE0652" w:rsidP="00AE0652">
      <w:pPr>
        <w:spacing w:before="190" w:after="190"/>
        <w:jc w:val="both"/>
      </w:pPr>
      <w:r>
        <w:rPr>
          <w:rFonts w:ascii="Times New Roman" w:eastAsia="Times New Roman" w:hAnsi="Times New Roman" w:cs="Times New Roman"/>
          <w:color w:val="000000"/>
          <w:sz w:val="28"/>
          <w:szCs w:val="28"/>
        </w:rPr>
        <w:t>Доходы, получаемые в виде арендной либо иной платы за передачу в возмездное пользование государственного и муниципального имущества, поступившие в </w:t>
      </w:r>
    </w:p>
    <w:p w14:paraId="3BF8E0B6" w14:textId="77777777" w:rsidR="00AE0652" w:rsidRDefault="00AE0652" w:rsidP="00AE0652">
      <w:pPr>
        <w:spacing w:before="190" w:after="190"/>
        <w:jc w:val="both"/>
      </w:pPr>
      <w:r>
        <w:rPr>
          <w:rFonts w:ascii="Times New Roman" w:eastAsia="Times New Roman" w:hAnsi="Times New Roman" w:cs="Times New Roman"/>
          <w:color w:val="000000"/>
          <w:sz w:val="28"/>
          <w:szCs w:val="28"/>
        </w:rPr>
        <w:t>бюджет сельского поселения Приморский составили 67 тыс. руб. или 100% от годового плана. 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 составили 58 тыс. руб. или 100% от годового плана.</w:t>
      </w:r>
    </w:p>
    <w:p w14:paraId="55D18726" w14:textId="77777777" w:rsidR="00AE0652" w:rsidRDefault="00AE0652" w:rsidP="00AE0652">
      <w:pPr>
        <w:spacing w:before="190" w:after="190"/>
        <w:jc w:val="both"/>
      </w:pPr>
      <w:r>
        <w:rPr>
          <w:rFonts w:ascii="Times New Roman" w:eastAsia="Times New Roman" w:hAnsi="Times New Roman" w:cs="Times New Roman"/>
          <w:color w:val="000000"/>
          <w:sz w:val="28"/>
          <w:szCs w:val="28"/>
        </w:rPr>
        <w:t>Земельный налог исполнен в сумме 7 046 тыс. руб. или 100,86 % от годового плана в связи с поступлением недоимки прошлых лет.</w:t>
      </w:r>
    </w:p>
    <w:p w14:paraId="623A9F42" w14:textId="77777777" w:rsidR="00AE0652" w:rsidRDefault="00AE0652" w:rsidP="00AE0652">
      <w:pPr>
        <w:spacing w:before="190" w:after="190"/>
        <w:jc w:val="both"/>
      </w:pPr>
      <w:r>
        <w:rPr>
          <w:rFonts w:ascii="Times New Roman" w:eastAsia="Times New Roman" w:hAnsi="Times New Roman" w:cs="Times New Roman"/>
          <w:color w:val="000000"/>
          <w:sz w:val="28"/>
          <w:szCs w:val="28"/>
        </w:rPr>
        <w:t>Прочие доходы от оказания платных услуг (работ) получателями средств бюджетов муниципальных районов составили 184 тыс. рублей или 105% от годового плана. Это связано с увеличением количества обращений для создания семейных родовых захоронений. </w:t>
      </w:r>
    </w:p>
    <w:p w14:paraId="7DFC9ABD" w14:textId="77777777" w:rsidR="00AE0652" w:rsidRDefault="00AE0652" w:rsidP="00AE0652">
      <w:pPr>
        <w:spacing w:before="190" w:after="190"/>
        <w:jc w:val="both"/>
      </w:pPr>
      <w:r>
        <w:rPr>
          <w:rFonts w:ascii="Times New Roman" w:eastAsia="Times New Roman" w:hAnsi="Times New Roman" w:cs="Times New Roman"/>
          <w:color w:val="000000"/>
          <w:sz w:val="28"/>
          <w:szCs w:val="28"/>
        </w:rPr>
        <w:t>Налог на имущество физических лиц, поступивший в бюджет сельского поселения Приморский составил 8 764 тыс. руб. или 101,32% от годового плана в связи с поступлением недоимки прошлых лет. </w:t>
      </w:r>
    </w:p>
    <w:p w14:paraId="5EC936D9" w14:textId="77777777" w:rsidR="00AE0652" w:rsidRDefault="00AE0652" w:rsidP="00AE0652">
      <w:pPr>
        <w:spacing w:before="190" w:after="190"/>
        <w:jc w:val="both"/>
      </w:pPr>
      <w:r>
        <w:rPr>
          <w:rFonts w:ascii="Times New Roman" w:eastAsia="Times New Roman" w:hAnsi="Times New Roman" w:cs="Times New Roman"/>
          <w:color w:val="000000"/>
          <w:sz w:val="28"/>
          <w:szCs w:val="28"/>
        </w:rPr>
        <w:t>Дотации бюджетам сельских поселений на выравнивание бюджетной обеспеченности из бюджетов муниципальных районов поступили в бюджет сельского поселения в размере 1 781 тыс. руб. или 99,78% от годового плана.</w:t>
      </w:r>
    </w:p>
    <w:p w14:paraId="684A1C24" w14:textId="77777777" w:rsidR="00AE0652" w:rsidRDefault="00AE0652" w:rsidP="00AE0652">
      <w:pPr>
        <w:spacing w:before="190" w:after="190"/>
        <w:jc w:val="both"/>
      </w:pPr>
      <w:r>
        <w:rPr>
          <w:rFonts w:ascii="Times New Roman" w:eastAsia="Times New Roman" w:hAnsi="Times New Roman" w:cs="Times New Roman"/>
          <w:color w:val="000000"/>
          <w:sz w:val="28"/>
          <w:szCs w:val="28"/>
        </w:rPr>
        <w:t>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поступили в бюджет сельского поселения в размере 2 715 тыс. руб. или 96,98% от годового плана. Контракт по ремонту дворовых территорий многоквартирных домов заключен на меньшую сумму.</w:t>
      </w:r>
    </w:p>
    <w:p w14:paraId="3F0C0631" w14:textId="77777777" w:rsidR="00AE0652" w:rsidRDefault="00AE0652" w:rsidP="00AE0652">
      <w:pPr>
        <w:spacing w:before="190" w:after="190"/>
        <w:jc w:val="both"/>
      </w:pPr>
      <w:r>
        <w:rPr>
          <w:rFonts w:ascii="Times New Roman" w:eastAsia="Times New Roman" w:hAnsi="Times New Roman" w:cs="Times New Roman"/>
          <w:color w:val="000000"/>
          <w:sz w:val="28"/>
          <w:szCs w:val="28"/>
        </w:rPr>
        <w:t>Субсидии бюджетам сельских поселений на реализацию программ формирования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современной городской среды поступили в бюджет сельского поселения в размере 575 тыс. руб. или 100% от годового плана.</w:t>
      </w:r>
    </w:p>
    <w:p w14:paraId="2F4F2C30" w14:textId="79E1BC40" w:rsidR="00AE0652" w:rsidRDefault="00AE0652" w:rsidP="00AE0652">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Прочие безвозмездные поступления в бюджеты сельских поселений иначе инициативные поступления в размере 21 тыс. руб. поступили от физического лица Жданович Л.А. (по программе «Содействие по асфальтированию ул. Зеленая в </w:t>
      </w:r>
      <w:proofErr w:type="spellStart"/>
      <w:r>
        <w:rPr>
          <w:rFonts w:ascii="Times New Roman" w:eastAsia="Times New Roman" w:hAnsi="Times New Roman" w:cs="Times New Roman"/>
          <w:color w:val="000000"/>
          <w:sz w:val="28"/>
          <w:szCs w:val="28"/>
        </w:rPr>
        <w:t>с.п</w:t>
      </w:r>
      <w:proofErr w:type="spellEnd"/>
      <w:r>
        <w:rPr>
          <w:rFonts w:ascii="Times New Roman" w:eastAsia="Times New Roman" w:hAnsi="Times New Roman" w:cs="Times New Roman"/>
          <w:color w:val="000000"/>
          <w:sz w:val="28"/>
          <w:szCs w:val="28"/>
        </w:rPr>
        <w:t>. Приморский).</w:t>
      </w:r>
    </w:p>
    <w:p w14:paraId="63FFEE2A" w14:textId="5591AD0F" w:rsidR="00AE0652" w:rsidRDefault="00AE0652" w:rsidP="00AE0652">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Анализ показателей бухгалтерской отчетности субъекта бюджетной отчетности</w:t>
      </w:r>
    </w:p>
    <w:p w14:paraId="5A4B7DFC" w14:textId="77777777" w:rsidR="00AE0652" w:rsidRDefault="00AE0652" w:rsidP="00AE0652">
      <w:pPr>
        <w:spacing w:before="100" w:after="100"/>
        <w:jc w:val="both"/>
      </w:pPr>
      <w:r>
        <w:rPr>
          <w:rFonts w:ascii="Times New Roman" w:eastAsia="Times New Roman" w:hAnsi="Times New Roman" w:cs="Times New Roman"/>
          <w:color w:val="000000"/>
          <w:sz w:val="28"/>
          <w:szCs w:val="28"/>
        </w:rPr>
        <w:t>Годовой отчет сельского поселения Приморский составлен с использованием сведений по имущественным и земельным налогам, предоставленным УФНС по Самарской области на 01.01.2024 года. Данные УФНС по Самарской области на сайте ЕПБС Электронный бюджет формы годового отчета были размещены 05.03.2024г. Были отредактированы формы годовой отчетности под данные, предоставленные УФНС по Самарской области и направлены на проверку 05.03.2024г.</w:t>
      </w:r>
    </w:p>
    <w:p w14:paraId="1D2D1034" w14:textId="77777777" w:rsidR="00AE0652" w:rsidRDefault="00AE0652" w:rsidP="00AE0652">
      <w:pPr>
        <w:spacing w:before="100" w:after="100"/>
        <w:jc w:val="both"/>
      </w:pPr>
      <w:r>
        <w:rPr>
          <w:rFonts w:ascii="Times New Roman" w:eastAsia="Times New Roman" w:hAnsi="Times New Roman" w:cs="Times New Roman"/>
          <w:color w:val="000000"/>
          <w:sz w:val="28"/>
          <w:szCs w:val="28"/>
        </w:rPr>
        <w:t>Корреспонденция счетов бюджетного учета для отражения хозяйственных операций применяется согласно Инструкции по бюджетному учету.  Для ведения бюджетного учета применяется метод начисления, согласно которому результаты операций признаются по факту их совершения, независимо от того, когда получены или выплачены денежные средства при расчетах, связанных с осуществлением указанных операций. Учет имущества и обязательств осуществляется способом двойной записи. Основанием для записей в регистрах бюджетного учета являются оправдательные документы. Оправдательными документами служат первичные учетные документы, на основании которых ведется бюджетный учет.</w:t>
      </w:r>
    </w:p>
    <w:p w14:paraId="64D364B1" w14:textId="77777777" w:rsidR="00AE0652" w:rsidRDefault="00AE0652" w:rsidP="00AE0652">
      <w:pPr>
        <w:spacing w:before="190" w:after="190"/>
        <w:jc w:val="both"/>
      </w:pPr>
      <w:r>
        <w:rPr>
          <w:rFonts w:ascii="Times New Roman" w:eastAsia="Times New Roman" w:hAnsi="Times New Roman" w:cs="Times New Roman"/>
          <w:b/>
          <w:bCs/>
          <w:color w:val="000000"/>
          <w:sz w:val="28"/>
          <w:szCs w:val="28"/>
        </w:rPr>
        <w:t>По состоянию на 01.01.2024 г. имеется дебиторская просроченная задолженность (ф. 0503169) </w:t>
      </w:r>
    </w:p>
    <w:p w14:paraId="1CCAD749"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счету 205.11 в сумме 1 479 906,88 руб., которая сложилась в результате задолженности по налогам с физических лиц и организаций (данные по просроченной задолженности предоставлена ФНС на 01.01.2024г), в том числе:</w:t>
      </w:r>
    </w:p>
    <w:p w14:paraId="2CB1BE19"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КБК 10601030101000110 (Налог на имущество физических лиц, взимаемый по ставкам, применяемым к объектам налогообложения, расположенным в границах поселений) в размере 761 639,01 руб.;</w:t>
      </w:r>
    </w:p>
    <w:p w14:paraId="39D68FDC"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КБК 10606033101000110 (Земельный налог с организаций, обладающих земельным участком, расположенным в границах сельских поселений) в размере 116 465,00 руб.;</w:t>
      </w:r>
    </w:p>
    <w:p w14:paraId="1DF472C5" w14:textId="0B1C1141" w:rsidR="00AE0652" w:rsidRDefault="00AE0652" w:rsidP="00AE0652">
      <w:pPr>
        <w:spacing w:before="190" w:after="190"/>
        <w:jc w:val="both"/>
      </w:pPr>
      <w:r>
        <w:rPr>
          <w:rFonts w:ascii="Times New Roman" w:eastAsia="Times New Roman" w:hAnsi="Times New Roman" w:cs="Times New Roman"/>
          <w:color w:val="000000"/>
          <w:sz w:val="28"/>
          <w:szCs w:val="28"/>
        </w:rPr>
        <w:t xml:space="preserve">по КБК 10606043101000110 (Земельный налог с физических лиц, обладающих земельным участком, расположенным в границах сельских поселений) в размере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601 802,87 руб.</w:t>
      </w:r>
    </w:p>
    <w:p w14:paraId="45E3B998" w14:textId="77777777" w:rsidR="00AE0652" w:rsidRDefault="00AE0652" w:rsidP="00AE0652">
      <w:pPr>
        <w:spacing w:before="190" w:after="190"/>
        <w:jc w:val="both"/>
      </w:pPr>
      <w:r>
        <w:rPr>
          <w:rFonts w:ascii="Times New Roman" w:eastAsia="Times New Roman" w:hAnsi="Times New Roman" w:cs="Times New Roman"/>
          <w:color w:val="000000"/>
          <w:sz w:val="28"/>
          <w:szCs w:val="28"/>
        </w:rPr>
        <w:lastRenderedPageBreak/>
        <w:t>Дебиторская задолженность на 01.01.2024 года по счету 205.23 в сумме 103 172,67 руб. образовалась:</w:t>
      </w:r>
    </w:p>
    <w:p w14:paraId="4C53E7BE" w14:textId="77777777" w:rsidR="00AE0652" w:rsidRDefault="00AE0652" w:rsidP="00AE0652">
      <w:pPr>
        <w:spacing w:before="190" w:after="190"/>
        <w:jc w:val="both"/>
      </w:pPr>
      <w:r>
        <w:rPr>
          <w:rFonts w:ascii="Times New Roman" w:eastAsia="Times New Roman" w:hAnsi="Times New Roman" w:cs="Times New Roman"/>
          <w:color w:val="000000"/>
          <w:sz w:val="28"/>
          <w:szCs w:val="28"/>
        </w:rPr>
        <w:t> за счет начисления от 01.10.2023г по предоставленному договору аренды земельного участка №749 от 10.08.2000 г. на сумму 103 172,67 руб. (Начисление с 01.10.2023г по 09.08.2049г с физ. лицом Петин А.П.);</w:t>
      </w:r>
    </w:p>
    <w:p w14:paraId="49EE309A"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По состоянию на 01.01.2024 года имеется дебиторская задолженность по счету 206.23 в размере 172 019,02 руб. перед  Акционерное общество "Тольяттинская энергосбытовая компания" по КБК 01045610011000247 в размере 52 311,74 руб., по КБК 05035670020000247 в размере 119 707,28 руб. Данная дебиторская задолженность образовалась в декабре 2023 г. в результате предоплаты по контракту 499 (протокол разногласия от 28.01.2023г.) </w:t>
      </w:r>
      <w:proofErr w:type="spellStart"/>
      <w:r>
        <w:rPr>
          <w:rFonts w:ascii="Times New Roman" w:eastAsia="Times New Roman" w:hAnsi="Times New Roman" w:cs="Times New Roman"/>
          <w:color w:val="000000"/>
          <w:sz w:val="28"/>
          <w:szCs w:val="28"/>
        </w:rPr>
        <w:t>Доп.соглашение</w:t>
      </w:r>
      <w:proofErr w:type="spellEnd"/>
      <w:r>
        <w:rPr>
          <w:rFonts w:ascii="Times New Roman" w:eastAsia="Times New Roman" w:hAnsi="Times New Roman" w:cs="Times New Roman"/>
          <w:color w:val="000000"/>
          <w:sz w:val="28"/>
          <w:szCs w:val="28"/>
        </w:rPr>
        <w:t xml:space="preserve"> №2 от 16.03.2023г. за поставку электроэнергии в 2023 году, т.к. согласно условиям данного контракта предусмотрена предоплата в размере 70%. По состоянию на дату сдачи отчетности акт выполненных работ за декабрь месяц 2023г. предоставлен 25.01.2024г. Задолженность за декабрь 2023 год погашена 31.01.2024г.</w:t>
      </w:r>
    </w:p>
    <w:p w14:paraId="51CB4FD9"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состоянию на 01.12.2023 года имеется дебиторская задолженность по счету 206.26 в размере 7 500,00 руб. перед ООО "</w:t>
      </w:r>
      <w:proofErr w:type="spellStart"/>
      <w:r>
        <w:rPr>
          <w:rFonts w:ascii="Times New Roman" w:eastAsia="Times New Roman" w:hAnsi="Times New Roman" w:cs="Times New Roman"/>
          <w:color w:val="000000"/>
          <w:sz w:val="28"/>
          <w:szCs w:val="28"/>
        </w:rPr>
        <w:t>РусОценка</w:t>
      </w:r>
      <w:proofErr w:type="spellEnd"/>
      <w:r>
        <w:rPr>
          <w:rFonts w:ascii="Times New Roman" w:eastAsia="Times New Roman" w:hAnsi="Times New Roman" w:cs="Times New Roman"/>
          <w:color w:val="000000"/>
          <w:sz w:val="28"/>
          <w:szCs w:val="28"/>
        </w:rPr>
        <w:t xml:space="preserve">" по КБК 04129900020020000244. Данная дебиторская задолженность образовалась в результате предоплаты за работы по оценке рыночной стоимости объекта недвижимости и по представлению интересов Заказчика в Самарском областном суде по установлению рыночной стоимости объектов недвижимости: Земельный участок с кадастровым номером 63:09:0103035:44, общей площадью 65 946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расположенный по адресу: Самарская обл., </w:t>
      </w:r>
      <w:proofErr w:type="spellStart"/>
      <w:r>
        <w:rPr>
          <w:rFonts w:ascii="Times New Roman" w:eastAsia="Times New Roman" w:hAnsi="Times New Roman" w:cs="Times New Roman"/>
          <w:color w:val="000000"/>
          <w:sz w:val="28"/>
          <w:szCs w:val="28"/>
        </w:rPr>
        <w:t>г.о</w:t>
      </w:r>
      <w:proofErr w:type="spellEnd"/>
      <w:r>
        <w:rPr>
          <w:rFonts w:ascii="Times New Roman" w:eastAsia="Times New Roman" w:hAnsi="Times New Roman" w:cs="Times New Roman"/>
          <w:color w:val="000000"/>
          <w:sz w:val="28"/>
          <w:szCs w:val="28"/>
        </w:rPr>
        <w:t>. Тольятти, г. Тольятти, ул.50 лет ВАЗа,зем.уч.№44. По условиям договора, заключенного с ООО "</w:t>
      </w:r>
      <w:proofErr w:type="spellStart"/>
      <w:r>
        <w:rPr>
          <w:rFonts w:ascii="Times New Roman" w:eastAsia="Times New Roman" w:hAnsi="Times New Roman" w:cs="Times New Roman"/>
          <w:color w:val="000000"/>
          <w:sz w:val="28"/>
          <w:szCs w:val="28"/>
        </w:rPr>
        <w:t>РусОценка</w:t>
      </w:r>
      <w:proofErr w:type="spellEnd"/>
      <w:r>
        <w:rPr>
          <w:rFonts w:ascii="Times New Roman" w:eastAsia="Times New Roman" w:hAnsi="Times New Roman" w:cs="Times New Roman"/>
          <w:color w:val="000000"/>
          <w:sz w:val="28"/>
          <w:szCs w:val="28"/>
        </w:rPr>
        <w:t>", №18/0923-2-Ю от 18.09.2023г. сроки исполнения контракта с 18.09.23 по 20.09.2024 г. После вынесения Решения (Постановления) Самарским областным судом, Исполнителем будет предоставлен акт выполненных работ, после оплаты которого закроется данная задолженность.</w:t>
      </w:r>
    </w:p>
    <w:p w14:paraId="7FC311BE"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В дебиторской задолженности показатели по счету 205 11 000 в гр.5, гр.7со знаком "минус" в сумме 1 601,17 руб. по налогу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 в связи с возвратом не верно зачисленной суммы в доход </w:t>
      </w:r>
      <w:proofErr w:type="spellStart"/>
      <w:r>
        <w:rPr>
          <w:rFonts w:ascii="Times New Roman" w:eastAsia="Times New Roman" w:hAnsi="Times New Roman" w:cs="Times New Roman"/>
          <w:color w:val="000000"/>
          <w:sz w:val="28"/>
          <w:szCs w:val="28"/>
        </w:rPr>
        <w:t>с.п</w:t>
      </w:r>
      <w:proofErr w:type="spellEnd"/>
      <w:r>
        <w:rPr>
          <w:rFonts w:ascii="Times New Roman" w:eastAsia="Times New Roman" w:hAnsi="Times New Roman" w:cs="Times New Roman"/>
          <w:color w:val="000000"/>
          <w:sz w:val="28"/>
          <w:szCs w:val="28"/>
        </w:rPr>
        <w:t>. Приморский.</w:t>
      </w:r>
    </w:p>
    <w:p w14:paraId="5ED21552" w14:textId="3C74A4A4" w:rsidR="00AE0652" w:rsidRDefault="00AE0652" w:rsidP="00AE0652">
      <w:pPr>
        <w:spacing w:before="190" w:after="190"/>
        <w:jc w:val="both"/>
      </w:pPr>
      <w:r>
        <w:rPr>
          <w:rFonts w:ascii="Times New Roman" w:eastAsia="Times New Roman" w:hAnsi="Times New Roman" w:cs="Times New Roman"/>
          <w:color w:val="000000"/>
          <w:sz w:val="28"/>
          <w:szCs w:val="28"/>
        </w:rPr>
        <w:t xml:space="preserve">           В дебиторской задолженности показатели по счету 205 11 560 в гр.5, гр.7 со знаком "минус" в сумме 117 162,92 руб. так как  по КБК 10302261010000110 доходы от уплаты акцизов на прямогонный бензин, </w:t>
      </w:r>
      <w:r>
        <w:rPr>
          <w:rFonts w:ascii="Times New Roman" w:eastAsia="Times New Roman" w:hAnsi="Times New Roman" w:cs="Times New Roman"/>
          <w:color w:val="000000"/>
          <w:sz w:val="28"/>
          <w:szCs w:val="28"/>
        </w:rPr>
        <w:lastRenderedPageBreak/>
        <w:t>производимый на территории Российской Федерации, зачисляемые в консолидированные бюджеты субъектов Российской Федерации подлежат распределению между бюджетами субъектов РФ и местными бюджетами с учетом установленных дифференцированных</w:t>
      </w:r>
      <w:r w:rsidRPr="00AE065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нормативов отчислений в местные бюджеты.</w:t>
      </w:r>
    </w:p>
    <w:p w14:paraId="3C88C2FB" w14:textId="77777777" w:rsidR="00AE0652" w:rsidRDefault="00AE0652" w:rsidP="00AE0652">
      <w:pPr>
        <w:spacing w:before="190" w:after="190"/>
        <w:jc w:val="both"/>
      </w:pPr>
      <w:r>
        <w:rPr>
          <w:rFonts w:ascii="Times New Roman" w:eastAsia="Times New Roman" w:hAnsi="Times New Roman" w:cs="Times New Roman"/>
          <w:b/>
          <w:bCs/>
          <w:color w:val="000000"/>
          <w:sz w:val="28"/>
          <w:szCs w:val="28"/>
        </w:rPr>
        <w:t>По состоянию на 01.01.2024 г. (ф. 0503169) имеется кредиторская задолженность по следующим счетам:</w:t>
      </w:r>
    </w:p>
    <w:p w14:paraId="65ACE901" w14:textId="77777777" w:rsidR="00AE0652" w:rsidRDefault="00AE0652" w:rsidP="00AE0652">
      <w:pPr>
        <w:spacing w:before="190" w:after="190"/>
        <w:jc w:val="both"/>
      </w:pPr>
      <w:r>
        <w:rPr>
          <w:rFonts w:ascii="Times New Roman" w:eastAsia="Times New Roman" w:hAnsi="Times New Roman" w:cs="Times New Roman"/>
          <w:b/>
          <w:bCs/>
          <w:color w:val="000000"/>
          <w:sz w:val="28"/>
          <w:szCs w:val="28"/>
        </w:rPr>
        <w:t>по счету 205.000 </w:t>
      </w:r>
      <w:r>
        <w:rPr>
          <w:rFonts w:ascii="Times New Roman" w:eastAsia="Times New Roman" w:hAnsi="Times New Roman" w:cs="Times New Roman"/>
          <w:color w:val="000000"/>
          <w:sz w:val="28"/>
          <w:szCs w:val="28"/>
        </w:rPr>
        <w:t>сумма кредиторской задолженности составляет 1 443 898,99 руб. Из них:</w:t>
      </w:r>
    </w:p>
    <w:p w14:paraId="3573B2B1"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 по КБК 11701050100000180 (Невыясненные поступления, зачисляемые в бюджеты поселений) по счету </w:t>
      </w:r>
      <w:r>
        <w:rPr>
          <w:rFonts w:ascii="Times New Roman" w:eastAsia="Times New Roman" w:hAnsi="Times New Roman" w:cs="Times New Roman"/>
          <w:b/>
          <w:bCs/>
          <w:color w:val="000000"/>
          <w:sz w:val="28"/>
          <w:szCs w:val="28"/>
        </w:rPr>
        <w:t>205.81.00</w:t>
      </w:r>
      <w:r>
        <w:rPr>
          <w:rFonts w:ascii="Times New Roman" w:eastAsia="Times New Roman" w:hAnsi="Times New Roman" w:cs="Times New Roman"/>
          <w:color w:val="000000"/>
          <w:sz w:val="28"/>
          <w:szCs w:val="28"/>
        </w:rPr>
        <w:t xml:space="preserve"> сумма 2 750,00 руб. будет уточнена в январе 2024 года, так как данные платежи были не верно оплачены физ. лицами 29 и 30 декабря 2023г. и уточнить их не было возможности до закрытия года;</w:t>
      </w:r>
    </w:p>
    <w:p w14:paraId="329AF649"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 по счету </w:t>
      </w:r>
      <w:r>
        <w:rPr>
          <w:rFonts w:ascii="Times New Roman" w:eastAsia="Times New Roman" w:hAnsi="Times New Roman" w:cs="Times New Roman"/>
          <w:b/>
          <w:bCs/>
          <w:color w:val="000000"/>
          <w:sz w:val="28"/>
          <w:szCs w:val="28"/>
        </w:rPr>
        <w:t>205.11</w:t>
      </w:r>
      <w:r>
        <w:rPr>
          <w:rFonts w:ascii="Times New Roman" w:eastAsia="Times New Roman" w:hAnsi="Times New Roman" w:cs="Times New Roman"/>
          <w:color w:val="000000"/>
          <w:sz w:val="28"/>
          <w:szCs w:val="28"/>
        </w:rPr>
        <w:t xml:space="preserve"> сумма задолженности составляет 1 441 148,99 руб., которая сложилась в результате задолженности по налогам с физических лиц и организаций (данные по просроченной задолженности предоставлена ФНС на 01.01.2024г).</w:t>
      </w:r>
    </w:p>
    <w:p w14:paraId="7DE71B05" w14:textId="77777777" w:rsidR="00AE0652" w:rsidRDefault="00AE0652" w:rsidP="00AE0652">
      <w:pPr>
        <w:spacing w:before="190" w:after="190"/>
        <w:jc w:val="both"/>
      </w:pPr>
      <w:r>
        <w:rPr>
          <w:rFonts w:ascii="Times New Roman" w:eastAsia="Times New Roman" w:hAnsi="Times New Roman" w:cs="Times New Roman"/>
          <w:b/>
          <w:bCs/>
          <w:color w:val="000000"/>
          <w:sz w:val="28"/>
          <w:szCs w:val="28"/>
        </w:rPr>
        <w:t>по счету 401.40 в размере</w:t>
      </w:r>
      <w:r>
        <w:rPr>
          <w:rFonts w:ascii="Times New Roman" w:eastAsia="Times New Roman" w:hAnsi="Times New Roman" w:cs="Times New Roman"/>
          <w:color w:val="000000"/>
          <w:sz w:val="28"/>
          <w:szCs w:val="28"/>
        </w:rPr>
        <w:t xml:space="preserve"> 1 118 044,67 руб. отражены доходы будущих периодов, а именно:</w:t>
      </w:r>
    </w:p>
    <w:p w14:paraId="26047A1E"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КБК 10601030101000110 в размере 997 788,00 руб. это остаток налога на имущество физических лиц, взимаемый по ставкам, применяемым к объектам налогообложения, расположенным в границах поселений (запланирован на 2024г (ф. 0503169)).</w:t>
      </w:r>
    </w:p>
    <w:p w14:paraId="14CD8893"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КБК 10606033101000110 в размере 2 924,00 руб. это не уплаченный земельный налог с организаций, обладающих земельным участком, расположенным в границах сельских поселений (запланирован на 2024г (ф. 0503169)).</w:t>
      </w:r>
    </w:p>
    <w:p w14:paraId="2BFD214E"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КБК 10606043101000110 в размере 14 160,00 руб. это остаток не перечисленного земельного налога с физических лиц, обладающих земельным участком, расположенным в границах сельских поселений (запланирован на 2024г). (ф. 0503169).</w:t>
      </w:r>
    </w:p>
    <w:p w14:paraId="28F38621"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по КБК 11105025100000120  в размере 103 172,67 руб. - это остаток не перечисленного дохода, получаемого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w:t>
      </w:r>
      <w:r>
        <w:rPr>
          <w:rFonts w:ascii="Times New Roman" w:eastAsia="Times New Roman" w:hAnsi="Times New Roman" w:cs="Times New Roman"/>
          <w:b/>
          <w:bCs/>
          <w:color w:val="000000"/>
          <w:sz w:val="28"/>
          <w:szCs w:val="28"/>
        </w:rPr>
        <w:t>бюджетных</w:t>
      </w:r>
      <w:r>
        <w:rPr>
          <w:rFonts w:ascii="Times New Roman" w:eastAsia="Times New Roman" w:hAnsi="Times New Roman" w:cs="Times New Roman"/>
          <w:color w:val="000000"/>
          <w:sz w:val="28"/>
          <w:szCs w:val="28"/>
        </w:rPr>
        <w:t xml:space="preserve"> и автономных учреждений). (ф. 0503169).</w:t>
      </w:r>
    </w:p>
    <w:p w14:paraId="216D5CD5" w14:textId="77777777" w:rsidR="00AE0652" w:rsidRDefault="00AE0652" w:rsidP="00AE0652">
      <w:pPr>
        <w:spacing w:before="190" w:after="190"/>
        <w:jc w:val="both"/>
      </w:pPr>
      <w:r>
        <w:rPr>
          <w:rFonts w:ascii="Times New Roman" w:eastAsia="Times New Roman" w:hAnsi="Times New Roman" w:cs="Times New Roman"/>
          <w:color w:val="000000"/>
          <w:sz w:val="28"/>
          <w:szCs w:val="28"/>
        </w:rPr>
        <w:lastRenderedPageBreak/>
        <w:t xml:space="preserve">По состоянию на 01.01.2024 г. имеется кредиторская задолженность по счету </w:t>
      </w:r>
      <w:r>
        <w:rPr>
          <w:rFonts w:ascii="Times New Roman" w:eastAsia="Times New Roman" w:hAnsi="Times New Roman" w:cs="Times New Roman"/>
          <w:b/>
          <w:bCs/>
          <w:color w:val="000000"/>
          <w:sz w:val="28"/>
          <w:szCs w:val="28"/>
        </w:rPr>
        <w:t>401.60</w:t>
      </w:r>
      <w:r>
        <w:rPr>
          <w:rFonts w:ascii="Times New Roman" w:eastAsia="Times New Roman" w:hAnsi="Times New Roman" w:cs="Times New Roman"/>
          <w:color w:val="000000"/>
          <w:sz w:val="28"/>
          <w:szCs w:val="28"/>
        </w:rPr>
        <w:t xml:space="preserve"> в размере 191 043,58 руб.  (ф. 0503169). Из них сумма в размере 191 010,44 руб. - резерв отпускных сотрудников администрации </w:t>
      </w:r>
      <w:proofErr w:type="spellStart"/>
      <w:r>
        <w:rPr>
          <w:rFonts w:ascii="Times New Roman" w:eastAsia="Times New Roman" w:hAnsi="Times New Roman" w:cs="Times New Roman"/>
          <w:color w:val="000000"/>
          <w:sz w:val="28"/>
          <w:szCs w:val="28"/>
        </w:rPr>
        <w:t>с.п</w:t>
      </w:r>
      <w:proofErr w:type="spellEnd"/>
      <w:r>
        <w:rPr>
          <w:rFonts w:ascii="Times New Roman" w:eastAsia="Times New Roman" w:hAnsi="Times New Roman" w:cs="Times New Roman"/>
          <w:color w:val="000000"/>
          <w:sz w:val="28"/>
          <w:szCs w:val="28"/>
        </w:rPr>
        <w:t>. Приморский.</w:t>
      </w:r>
    </w:p>
    <w:p w14:paraId="50A8EDCB" w14:textId="392F22A1" w:rsidR="00AE0652" w:rsidRDefault="00AE0652" w:rsidP="00AE0652">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Сумма 33,14 </w:t>
      </w:r>
      <w:proofErr w:type="spellStart"/>
      <w:r>
        <w:rPr>
          <w:rFonts w:ascii="Times New Roman" w:eastAsia="Times New Roman" w:hAnsi="Times New Roman" w:cs="Times New Roman"/>
          <w:color w:val="000000"/>
          <w:sz w:val="28"/>
          <w:szCs w:val="28"/>
        </w:rPr>
        <w:t>руб</w:t>
      </w:r>
      <w:proofErr w:type="spellEnd"/>
      <w:r>
        <w:rPr>
          <w:rFonts w:ascii="Times New Roman" w:eastAsia="Times New Roman" w:hAnsi="Times New Roman" w:cs="Times New Roman"/>
          <w:color w:val="000000"/>
          <w:sz w:val="28"/>
          <w:szCs w:val="28"/>
        </w:rPr>
        <w:t xml:space="preserve"> - задолженность за предоставленные услуги связи перед ПАО Ростелеком за декабрь 2023г. Данная сумма будет погашена в 2024</w:t>
      </w:r>
      <w:r>
        <w:rPr>
          <w:rFonts w:ascii="Times New Roman" w:eastAsia="Times New Roman" w:hAnsi="Times New Roman" w:cs="Times New Roman"/>
          <w:color w:val="000000"/>
          <w:sz w:val="28"/>
          <w:szCs w:val="28"/>
        </w:rPr>
        <w:t xml:space="preserve"> году.</w:t>
      </w:r>
    </w:p>
    <w:p w14:paraId="6F9479EC" w14:textId="77777777" w:rsidR="00AE0652" w:rsidRDefault="00AE0652" w:rsidP="00AE0652">
      <w:pPr>
        <w:spacing w:before="190" w:after="190"/>
        <w:jc w:val="both"/>
      </w:pPr>
      <w:r>
        <w:rPr>
          <w:rFonts w:ascii="Times New Roman" w:eastAsia="Times New Roman" w:hAnsi="Times New Roman" w:cs="Times New Roman"/>
          <w:b/>
          <w:bCs/>
          <w:color w:val="000000"/>
          <w:sz w:val="28"/>
          <w:szCs w:val="28"/>
        </w:rPr>
        <w:t>Справка по заключению счетов бюджетного учета" (доходы)</w:t>
      </w:r>
    </w:p>
    <w:p w14:paraId="3EF3B801"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счету учета 401.10.111 на общую сумму 20 538 974,77 руб. начислены налоговые и неналоговые доходы, а именно:</w:t>
      </w:r>
    </w:p>
    <w:p w14:paraId="26E6E744" w14:textId="77777777" w:rsidR="00AE0652" w:rsidRDefault="00AE0652" w:rsidP="00AE0652">
      <w:pPr>
        <w:spacing w:before="190" w:after="190"/>
        <w:jc w:val="both"/>
      </w:pPr>
      <w:r>
        <w:rPr>
          <w:rFonts w:ascii="Times New Roman" w:eastAsia="Times New Roman" w:hAnsi="Times New Roman" w:cs="Times New Roman"/>
          <w:color w:val="000000"/>
          <w:sz w:val="28"/>
          <w:szCs w:val="28"/>
        </w:rPr>
        <w:t> - Налог на доходы физических лиц, а также пени и штрафы по данному виду налога в размере 2 987 987,94 руб.;</w:t>
      </w:r>
    </w:p>
    <w:p w14:paraId="0342DA92" w14:textId="77777777" w:rsidR="00AE0652" w:rsidRDefault="00AE0652" w:rsidP="00AE0652">
      <w:pPr>
        <w:spacing w:before="190" w:after="190"/>
        <w:jc w:val="both"/>
      </w:pPr>
      <w:r>
        <w:rPr>
          <w:rFonts w:ascii="Times New Roman" w:eastAsia="Times New Roman" w:hAnsi="Times New Roman" w:cs="Times New Roman"/>
          <w:color w:val="000000"/>
          <w:sz w:val="28"/>
          <w:szCs w:val="28"/>
        </w:rPr>
        <w:t> - Акцизы по подакцизным товарам (продукции), производимым на территории Российской Федерации в размере 2 076 845,54 руб.;</w:t>
      </w:r>
    </w:p>
    <w:p w14:paraId="36C7D5BA" w14:textId="77777777" w:rsidR="00AE0652" w:rsidRDefault="00AE0652" w:rsidP="00AE0652">
      <w:pPr>
        <w:spacing w:before="190" w:after="190"/>
        <w:jc w:val="both"/>
      </w:pPr>
      <w:r>
        <w:rPr>
          <w:rFonts w:ascii="Times New Roman" w:eastAsia="Times New Roman" w:hAnsi="Times New Roman" w:cs="Times New Roman"/>
          <w:color w:val="000000"/>
          <w:sz w:val="28"/>
          <w:szCs w:val="28"/>
        </w:rPr>
        <w:t> - Единый сельскохозяйственный налог в размере 66 251,50 руб.;</w:t>
      </w:r>
    </w:p>
    <w:p w14:paraId="2B5F0D60" w14:textId="77777777" w:rsidR="00AE0652" w:rsidRDefault="00AE0652" w:rsidP="00AE0652">
      <w:pPr>
        <w:spacing w:before="190" w:after="190"/>
        <w:jc w:val="both"/>
      </w:pPr>
      <w:r>
        <w:rPr>
          <w:rFonts w:ascii="Times New Roman" w:eastAsia="Times New Roman" w:hAnsi="Times New Roman" w:cs="Times New Roman"/>
          <w:color w:val="000000"/>
          <w:sz w:val="28"/>
          <w:szCs w:val="28"/>
        </w:rPr>
        <w:t> - Налог на имущество физических лиц, а также пени и штрафы по данному виду налога в размере 8 092 663,05 руб.;</w:t>
      </w:r>
    </w:p>
    <w:p w14:paraId="7890ED52" w14:textId="77777777" w:rsidR="00AE0652" w:rsidRDefault="00AE0652" w:rsidP="00AE0652">
      <w:pPr>
        <w:spacing w:before="190" w:after="190"/>
        <w:jc w:val="both"/>
      </w:pPr>
      <w:r>
        <w:rPr>
          <w:rFonts w:ascii="Times New Roman" w:eastAsia="Times New Roman" w:hAnsi="Times New Roman" w:cs="Times New Roman"/>
          <w:color w:val="000000"/>
          <w:sz w:val="28"/>
          <w:szCs w:val="28"/>
        </w:rPr>
        <w:t> - Земельный налог с организаций, а также пени и штрафы по данному виду налога, в размере 1 546 110,86 руб.;</w:t>
      </w:r>
    </w:p>
    <w:p w14:paraId="6AED4DA2" w14:textId="77777777" w:rsidR="00AE0652" w:rsidRDefault="00AE0652" w:rsidP="00AE0652">
      <w:pPr>
        <w:spacing w:before="190" w:after="190"/>
        <w:jc w:val="both"/>
      </w:pPr>
      <w:r>
        <w:rPr>
          <w:rFonts w:ascii="Times New Roman" w:eastAsia="Times New Roman" w:hAnsi="Times New Roman" w:cs="Times New Roman"/>
          <w:color w:val="000000"/>
          <w:sz w:val="28"/>
          <w:szCs w:val="28"/>
        </w:rPr>
        <w:t> - Земельный налог с физических лиц, а также пени и штрафы по данному виду налога, в размере 5 769 115,88 руб.</w:t>
      </w:r>
    </w:p>
    <w:p w14:paraId="5AC7AA7F"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счету 401.10.123 начислены 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w:t>
      </w:r>
    </w:p>
    <w:p w14:paraId="38E4AB18" w14:textId="77777777" w:rsidR="00AE0652" w:rsidRDefault="00AE0652" w:rsidP="00AE0652">
      <w:pPr>
        <w:spacing w:before="190" w:after="190"/>
        <w:jc w:val="both"/>
      </w:pPr>
      <w:r>
        <w:rPr>
          <w:rFonts w:ascii="Times New Roman" w:eastAsia="Times New Roman" w:hAnsi="Times New Roman" w:cs="Times New Roman"/>
          <w:color w:val="000000"/>
          <w:sz w:val="28"/>
          <w:szCs w:val="28"/>
        </w:rPr>
        <w:t>участков муниципальных бюджетных и автономных учреждений) на сумму 7 634,87 руб.,  за 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сельских поселений на сумму 1 537,30 руб.</w:t>
      </w:r>
    </w:p>
    <w:p w14:paraId="37849335"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 По счету 401.10.121 начислены доходы, получаемые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w:t>
      </w:r>
      <w:r>
        <w:rPr>
          <w:rFonts w:ascii="Times New Roman" w:eastAsia="Times New Roman" w:hAnsi="Times New Roman" w:cs="Times New Roman"/>
          <w:color w:val="000000"/>
          <w:sz w:val="28"/>
          <w:szCs w:val="28"/>
        </w:rPr>
        <w:lastRenderedPageBreak/>
        <w:t>муниципальных бюджетных и автономных учреждений) на сумму 58 028,00 руб.</w:t>
      </w:r>
    </w:p>
    <w:p w14:paraId="741029C6"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счету 401.10.131 начислены доходы, получаемые от оказания платных услуг (работ) за родовые захоронения получателями средств бюджетов сельских поселений на сумму 183 806,00 руб.</w:t>
      </w:r>
    </w:p>
    <w:p w14:paraId="2B1F82BF"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счету 401.10.131 начислены доходы, получаемые от прочих доходов от компенсации затрат бюджетов сельских поселений на сумму 76 912,41 руб. Данная сумма была возвращена ПАО «ТЭК» излишне уплаченную по договору от 18.01.2021 № 499. ввиду отсутствия взаимных прав, обязанностей и договорных отношений между сторонами. Согласно п.1 ст.1102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w:t>
      </w:r>
    </w:p>
    <w:p w14:paraId="72E7AFED"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счету 401.10.143 начислены доходы по возмещению ущерба при возникновении страховых случаев, когда выгодоприобретателями выступают получатели средств бюджета сельского поселения на сумму 94 496,44 руб.</w:t>
      </w:r>
    </w:p>
    <w:p w14:paraId="3D550F6F"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счету 401.10.151 начислены безвозмездные поступления от других бюджетов бюджетной системы РФ на общую сумму 5 359 155,62 руб., в том числе:</w:t>
      </w:r>
    </w:p>
    <w:p w14:paraId="033DE461"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КБК 2 02 16001 10 0000 150 в размере 1 781 094,65 руб. это перечисленная дотация на выравнивание бюджетной обеспеченности из бюджетов муниципальных районов;</w:t>
      </w:r>
    </w:p>
    <w:p w14:paraId="786F028D"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КБК 2 02 20216 10 0000 150 в размере 2 715 467,66 руб. начислены 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2EFA4FDD" w14:textId="05507660" w:rsidR="00AE0652" w:rsidRDefault="00AE0652" w:rsidP="00AE0652">
      <w:pPr>
        <w:spacing w:before="190" w:after="190"/>
        <w:jc w:val="both"/>
      </w:pPr>
      <w:r>
        <w:rPr>
          <w:rFonts w:ascii="Times New Roman" w:eastAsia="Times New Roman" w:hAnsi="Times New Roman" w:cs="Times New Roman"/>
          <w:color w:val="000000"/>
          <w:sz w:val="28"/>
          <w:szCs w:val="28"/>
        </w:rPr>
        <w:t>- по КБК 2 02 25555 10 0000 150 в размере 574 913,31 руб. начислены Субсидии</w:t>
      </w:r>
      <w:r w:rsidRPr="00AE065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бюджетам на реализацию программ формирования современной городской среды" классификации доходов бюджетов. Также по данному направлению расходов отражаются расходы бюджетов субъектов Российской Федерации и местных бюджетов на указанные цели.</w:t>
      </w:r>
    </w:p>
    <w:p w14:paraId="53D69FA9" w14:textId="77777777" w:rsidR="00AE0652" w:rsidRDefault="00AE0652" w:rsidP="00AE0652">
      <w:pPr>
        <w:spacing w:before="190" w:after="190"/>
        <w:jc w:val="both"/>
      </w:pPr>
      <w:r>
        <w:rPr>
          <w:rFonts w:ascii="Times New Roman" w:eastAsia="Times New Roman" w:hAnsi="Times New Roman" w:cs="Times New Roman"/>
          <w:color w:val="000000"/>
          <w:sz w:val="28"/>
          <w:szCs w:val="28"/>
        </w:rPr>
        <w:t>- по КБК 2 02 35118 10 0000 150 в размере 287 680,00 руб. - Субвенции бюджетам сельских поселений на осуществление первичного воинского учета на территориях, где отсутствуют военные комиссариаты.</w:t>
      </w:r>
    </w:p>
    <w:p w14:paraId="6BB7F015" w14:textId="77777777" w:rsidR="00AE0652" w:rsidRDefault="00AE0652" w:rsidP="00AE0652">
      <w:pPr>
        <w:spacing w:before="190" w:after="190"/>
        <w:jc w:val="both"/>
      </w:pPr>
      <w:r>
        <w:rPr>
          <w:rFonts w:ascii="Times New Roman" w:eastAsia="Times New Roman" w:hAnsi="Times New Roman" w:cs="Times New Roman"/>
          <w:color w:val="000000"/>
          <w:sz w:val="28"/>
          <w:szCs w:val="28"/>
        </w:rPr>
        <w:lastRenderedPageBreak/>
        <w:t>По счету 401.10.155 отражены доходы в размере 20 500,00 руб., (инициативные поступления), которые поступили от физического лица Жданович Л.А. (программа «Содействие по асфальтированию ул. Зеленая в с. п. Приморский).</w:t>
      </w:r>
    </w:p>
    <w:p w14:paraId="0A823FBB" w14:textId="77777777" w:rsidR="00AE0652" w:rsidRDefault="00AE0652" w:rsidP="00AE0652">
      <w:pPr>
        <w:spacing w:before="190" w:after="190"/>
        <w:jc w:val="both"/>
      </w:pPr>
      <w:r>
        <w:rPr>
          <w:rFonts w:ascii="Times New Roman" w:eastAsia="Times New Roman" w:hAnsi="Times New Roman" w:cs="Times New Roman"/>
          <w:color w:val="000000"/>
          <w:sz w:val="28"/>
          <w:szCs w:val="28"/>
        </w:rPr>
        <w:t xml:space="preserve">По счету 401.10.172 Отражено </w:t>
      </w:r>
      <w:proofErr w:type="gramStart"/>
      <w:r>
        <w:rPr>
          <w:rFonts w:ascii="Times New Roman" w:eastAsia="Times New Roman" w:hAnsi="Times New Roman" w:cs="Times New Roman"/>
          <w:color w:val="000000"/>
          <w:sz w:val="28"/>
          <w:szCs w:val="28"/>
        </w:rPr>
        <w:t>списание  объектов</w:t>
      </w:r>
      <w:proofErr w:type="gramEnd"/>
      <w:r>
        <w:rPr>
          <w:rFonts w:ascii="Times New Roman" w:eastAsia="Times New Roman" w:hAnsi="Times New Roman" w:cs="Times New Roman"/>
          <w:color w:val="000000"/>
          <w:sz w:val="28"/>
          <w:szCs w:val="28"/>
        </w:rPr>
        <w:t xml:space="preserve"> на сумму 13 006,06 рублей.</w:t>
      </w:r>
    </w:p>
    <w:p w14:paraId="41D3A434" w14:textId="77777777" w:rsidR="00AE0652" w:rsidRDefault="00AE0652" w:rsidP="00AE0652">
      <w:pPr>
        <w:spacing w:before="190" w:after="190"/>
        <w:jc w:val="both"/>
      </w:pPr>
      <w:r>
        <w:rPr>
          <w:rFonts w:ascii="Times New Roman" w:eastAsia="Times New Roman" w:hAnsi="Times New Roman" w:cs="Times New Roman"/>
          <w:color w:val="000000"/>
          <w:sz w:val="28"/>
          <w:szCs w:val="28"/>
        </w:rPr>
        <w:t>Дебиторская задолженность, возникшая в рамках доходных операций, списана в дебетсчета40110173 "Чрезвычайные доходы от операций с активами" (</w:t>
      </w:r>
      <w:proofErr w:type="spellStart"/>
      <w:r>
        <w:rPr>
          <w:rFonts w:ascii="Times New Roman" w:eastAsia="Times New Roman" w:hAnsi="Times New Roman" w:cs="Times New Roman"/>
          <w:color w:val="000000"/>
          <w:sz w:val="28"/>
          <w:szCs w:val="28"/>
        </w:rPr>
        <w:t>пп</w:t>
      </w:r>
      <w:proofErr w:type="spellEnd"/>
      <w:r>
        <w:rPr>
          <w:rFonts w:ascii="Times New Roman" w:eastAsia="Times New Roman" w:hAnsi="Times New Roman" w:cs="Times New Roman"/>
          <w:color w:val="000000"/>
          <w:sz w:val="28"/>
          <w:szCs w:val="28"/>
        </w:rPr>
        <w:t>. 94, 102, 110, 152 Инструкции N 174) на сумму 320 564,98 руб. по данным Управления Федеральной налоговой службы по Самарской области на 01.01.2024г, полученные на едином портале бюджетной системы Российской Федерации (также отражено в ф.0503110_Р).</w:t>
      </w:r>
    </w:p>
    <w:p w14:paraId="6F4F2C5D" w14:textId="77777777" w:rsidR="00AE0652" w:rsidRDefault="00AE0652" w:rsidP="00AE0652">
      <w:pPr>
        <w:jc w:val="both"/>
      </w:pPr>
      <w:r>
        <w:rPr>
          <w:rFonts w:ascii="Times New Roman" w:eastAsia="Times New Roman" w:hAnsi="Times New Roman" w:cs="Times New Roman"/>
          <w:color w:val="000000"/>
          <w:sz w:val="28"/>
          <w:szCs w:val="28"/>
        </w:rPr>
        <w:t xml:space="preserve">По счету 401.10.195 по КБК Безвозмездных межбюджетных неденежных поступлений от бюджетных (автономных) учреждений в бюджеты сельских поселений было передано 28.07.2023г Защитное сооружение гражданской обороны, расположенное по адресу:445142, Самарская обл., Ставропольский р-он, </w:t>
      </w:r>
      <w:proofErr w:type="spellStart"/>
      <w:r>
        <w:rPr>
          <w:rFonts w:ascii="Times New Roman" w:eastAsia="Times New Roman" w:hAnsi="Times New Roman" w:cs="Times New Roman"/>
          <w:color w:val="000000"/>
          <w:sz w:val="28"/>
          <w:szCs w:val="28"/>
        </w:rPr>
        <w:t>с.п</w:t>
      </w:r>
      <w:proofErr w:type="spellEnd"/>
      <w:r>
        <w:rPr>
          <w:rFonts w:ascii="Times New Roman" w:eastAsia="Times New Roman" w:hAnsi="Times New Roman" w:cs="Times New Roman"/>
          <w:color w:val="000000"/>
          <w:sz w:val="28"/>
          <w:szCs w:val="28"/>
        </w:rPr>
        <w:t xml:space="preserve">. Приморский, п. Приморский, ул.Советская,10 (дом культуры, подвальное помещение) по акту о приеме-передачи объектов нефинансовых активов б/н от Территориального управления Федерального </w:t>
      </w:r>
      <w:proofErr w:type="spellStart"/>
      <w:r>
        <w:rPr>
          <w:rFonts w:ascii="Times New Roman" w:eastAsia="Times New Roman" w:hAnsi="Times New Roman" w:cs="Times New Roman"/>
          <w:color w:val="000000"/>
          <w:sz w:val="28"/>
          <w:szCs w:val="28"/>
        </w:rPr>
        <w:t>агенства</w:t>
      </w:r>
      <w:proofErr w:type="spellEnd"/>
      <w:r>
        <w:rPr>
          <w:rFonts w:ascii="Times New Roman" w:eastAsia="Times New Roman" w:hAnsi="Times New Roman" w:cs="Times New Roman"/>
          <w:color w:val="000000"/>
          <w:sz w:val="28"/>
          <w:szCs w:val="28"/>
        </w:rPr>
        <w:t xml:space="preserve"> по управлению государственным имуществом в Самарской области (Распоряжение 63-44-р от 01.03.2023г ( в редакции распоряжения №63-179-р от 28.07.2023). Балансовая стоимость равна 1 рублю. Данное поступление также отражено в ф.0503125.</w:t>
      </w:r>
    </w:p>
    <w:p w14:paraId="4B65E4F2" w14:textId="77777777" w:rsidR="00AE0652" w:rsidRDefault="00AE0652" w:rsidP="00AE0652">
      <w:pPr>
        <w:spacing w:before="190" w:after="190"/>
        <w:jc w:val="both"/>
      </w:pPr>
      <w:r>
        <w:rPr>
          <w:rFonts w:ascii="Times New Roman" w:eastAsia="Times New Roman" w:hAnsi="Times New Roman" w:cs="Times New Roman"/>
          <w:color w:val="000000"/>
          <w:sz w:val="28"/>
          <w:szCs w:val="28"/>
        </w:rPr>
        <w:t>По счету 40110199 по КБК прочих неденежных безвозмездных поступлений На основании Постановлений Администрации сельского поселения Приморский муниципального района Ставропольский за 2023 год о включении в казну и реестр муниципальной собственности сельского поселения Приморский муниципального района Ставропольский объектов недвижимости, руководствуясь пп.3 п.1 ст.15 Федерального закона от 06.10.2003 N 131-ФЗ "Об общих принципах организации местного самоуправления в Российской Федерации" были включены в казну сельского поселения Приморский муниципального района Ставропольский и реестр муниципальной собственности следующие объекты недвижимости (также указан в ф.0503110_Р):</w:t>
      </w:r>
    </w:p>
    <w:p w14:paraId="1F0CE6D1" w14:textId="77777777" w:rsidR="00AE0652" w:rsidRDefault="00AE0652" w:rsidP="00AE0652">
      <w:pPr>
        <w:spacing w:before="190" w:after="190"/>
        <w:jc w:val="both"/>
      </w:pPr>
      <w:r>
        <w:rPr>
          <w:rFonts w:ascii="Times New Roman" w:eastAsia="Times New Roman" w:hAnsi="Times New Roman" w:cs="Times New Roman"/>
          <w:color w:val="000000"/>
          <w:sz w:val="28"/>
          <w:szCs w:val="28"/>
        </w:rPr>
        <w:t>Земельный участок Самарская обл., Ставропольский р-он, п. Приморский, в районе СК "</w:t>
      </w:r>
      <w:proofErr w:type="spellStart"/>
      <w:r>
        <w:rPr>
          <w:rFonts w:ascii="Times New Roman" w:eastAsia="Times New Roman" w:hAnsi="Times New Roman" w:cs="Times New Roman"/>
          <w:color w:val="000000"/>
          <w:sz w:val="28"/>
          <w:szCs w:val="28"/>
        </w:rPr>
        <w:t>Приморец</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кад</w:t>
      </w:r>
      <w:proofErr w:type="spellEnd"/>
      <w:r>
        <w:rPr>
          <w:rFonts w:ascii="Times New Roman" w:eastAsia="Times New Roman" w:hAnsi="Times New Roman" w:cs="Times New Roman"/>
          <w:color w:val="000000"/>
          <w:sz w:val="28"/>
          <w:szCs w:val="28"/>
        </w:rPr>
        <w:t xml:space="preserve">. № 63:09:0103035:106, площадью 636 </w:t>
      </w:r>
      <w:proofErr w:type="spellStart"/>
      <w:proofErr w:type="gramStart"/>
      <w:r>
        <w:rPr>
          <w:rFonts w:ascii="Times New Roman" w:eastAsia="Times New Roman" w:hAnsi="Times New Roman" w:cs="Times New Roman"/>
          <w:color w:val="000000"/>
          <w:sz w:val="28"/>
          <w:szCs w:val="28"/>
        </w:rPr>
        <w:t>кв.м</w:t>
      </w:r>
      <w:proofErr w:type="spellEnd"/>
      <w:proofErr w:type="gramEnd"/>
      <w:r>
        <w:rPr>
          <w:rFonts w:ascii="Times New Roman" w:eastAsia="Times New Roman" w:hAnsi="Times New Roman" w:cs="Times New Roman"/>
          <w:color w:val="000000"/>
          <w:sz w:val="28"/>
          <w:szCs w:val="28"/>
        </w:rPr>
        <w:t>, кадастровая стоимость которого составляет 851890,20 рублей;</w:t>
      </w:r>
    </w:p>
    <w:p w14:paraId="7BAE8E6C" w14:textId="77777777" w:rsidR="00BD6BF4" w:rsidRDefault="00BD6BF4" w:rsidP="00BD6BF4">
      <w:pPr>
        <w:spacing w:before="190" w:after="190"/>
        <w:jc w:val="both"/>
      </w:pPr>
      <w:r>
        <w:rPr>
          <w:rFonts w:ascii="Times New Roman" w:eastAsia="Times New Roman" w:hAnsi="Times New Roman" w:cs="Times New Roman"/>
          <w:color w:val="000000"/>
          <w:sz w:val="28"/>
          <w:szCs w:val="28"/>
        </w:rPr>
        <w:lastRenderedPageBreak/>
        <w:t>Земельный участок Самарская обл., Ставропольский р-</w:t>
      </w:r>
      <w:proofErr w:type="spellStart"/>
      <w:proofErr w:type="gramStart"/>
      <w:r>
        <w:rPr>
          <w:rFonts w:ascii="Times New Roman" w:eastAsia="Times New Roman" w:hAnsi="Times New Roman" w:cs="Times New Roman"/>
          <w:color w:val="000000"/>
          <w:sz w:val="28"/>
          <w:szCs w:val="28"/>
        </w:rPr>
        <w:t>он,п</w:t>
      </w:r>
      <w:proofErr w:type="spellEnd"/>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Приморский, ул.Советская,10 кад.№63:32:2501003:1578, площадью 5012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с кадастровой стоимостью 4241154,40 рублей; </w:t>
      </w:r>
    </w:p>
    <w:p w14:paraId="729ACB47" w14:textId="77777777" w:rsidR="00BD6BF4" w:rsidRDefault="00BD6BF4" w:rsidP="00BD6BF4">
      <w:pPr>
        <w:spacing w:before="190" w:after="190"/>
        <w:jc w:val="both"/>
      </w:pPr>
      <w:r>
        <w:rPr>
          <w:rFonts w:ascii="Times New Roman" w:eastAsia="Times New Roman" w:hAnsi="Times New Roman" w:cs="Times New Roman"/>
          <w:color w:val="000000"/>
          <w:sz w:val="28"/>
          <w:szCs w:val="28"/>
        </w:rPr>
        <w:t>Земельный участок Самарская обл., Ставропольский р-</w:t>
      </w:r>
      <w:proofErr w:type="spellStart"/>
      <w:proofErr w:type="gramStart"/>
      <w:r>
        <w:rPr>
          <w:rFonts w:ascii="Times New Roman" w:eastAsia="Times New Roman" w:hAnsi="Times New Roman" w:cs="Times New Roman"/>
          <w:color w:val="000000"/>
          <w:sz w:val="28"/>
          <w:szCs w:val="28"/>
        </w:rPr>
        <w:t>он,п.Приморский</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ул.Южная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ул.Вишневая</w:t>
      </w:r>
      <w:proofErr w:type="spellEnd"/>
      <w:r>
        <w:rPr>
          <w:rFonts w:ascii="Times New Roman" w:eastAsia="Times New Roman" w:hAnsi="Times New Roman" w:cs="Times New Roman"/>
          <w:color w:val="000000"/>
          <w:sz w:val="28"/>
          <w:szCs w:val="28"/>
        </w:rPr>
        <w:t xml:space="preserve">, земли общего пользования кад.№63:32:2501001:1595, площадью 10063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с кадастровой стоимостью 6580900,11 рублей;</w:t>
      </w:r>
    </w:p>
    <w:p w14:paraId="37756159"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Самарская обл., городской округ Тольятти, ул.50 лет ВАЗа, №44, </w:t>
      </w:r>
      <w:proofErr w:type="gramStart"/>
      <w:r>
        <w:rPr>
          <w:rFonts w:ascii="Times New Roman" w:eastAsia="Times New Roman" w:hAnsi="Times New Roman" w:cs="Times New Roman"/>
          <w:color w:val="000000"/>
          <w:sz w:val="28"/>
          <w:szCs w:val="28"/>
        </w:rPr>
        <w:t>кад.№</w:t>
      </w:r>
      <w:proofErr w:type="gramEnd"/>
      <w:r>
        <w:rPr>
          <w:rFonts w:ascii="Times New Roman" w:eastAsia="Times New Roman" w:hAnsi="Times New Roman" w:cs="Times New Roman"/>
          <w:color w:val="000000"/>
          <w:sz w:val="28"/>
          <w:szCs w:val="28"/>
        </w:rPr>
        <w:t>63:09:0103035:44, площадью 65946 кв. м с кадастровой стоимостью 113463390,30 рублей;</w:t>
      </w:r>
    </w:p>
    <w:p w14:paraId="2D24653B"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Самарская обл., Ставропольский р-он, п. Приморский, юго-восточная часть кадастрового квартала 63:09:0103035, </w:t>
      </w:r>
      <w:proofErr w:type="spellStart"/>
      <w:r>
        <w:rPr>
          <w:rFonts w:ascii="Times New Roman" w:eastAsia="Times New Roman" w:hAnsi="Times New Roman" w:cs="Times New Roman"/>
          <w:color w:val="000000"/>
          <w:sz w:val="28"/>
          <w:szCs w:val="28"/>
        </w:rPr>
        <w:t>кад</w:t>
      </w:r>
      <w:proofErr w:type="spellEnd"/>
      <w:r>
        <w:rPr>
          <w:rFonts w:ascii="Times New Roman" w:eastAsia="Times New Roman" w:hAnsi="Times New Roman" w:cs="Times New Roman"/>
          <w:color w:val="000000"/>
          <w:sz w:val="28"/>
          <w:szCs w:val="28"/>
        </w:rPr>
        <w:t>. № 63:09:0103035:630, площадь 4 131кв.м с кадастровой стоимостью 927967,40 рублей;</w:t>
      </w:r>
    </w:p>
    <w:p w14:paraId="684C505D"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Самарская обл., Ставропольский р-он, п. Приморский, Западный р-он, уч.8 </w:t>
      </w:r>
      <w:proofErr w:type="spellStart"/>
      <w:r>
        <w:rPr>
          <w:rFonts w:ascii="Times New Roman" w:eastAsia="Times New Roman" w:hAnsi="Times New Roman" w:cs="Times New Roman"/>
          <w:color w:val="000000"/>
          <w:sz w:val="28"/>
          <w:szCs w:val="28"/>
        </w:rPr>
        <w:t>кад</w:t>
      </w:r>
      <w:proofErr w:type="spellEnd"/>
      <w:r>
        <w:rPr>
          <w:rFonts w:ascii="Times New Roman" w:eastAsia="Times New Roman" w:hAnsi="Times New Roman" w:cs="Times New Roman"/>
          <w:color w:val="000000"/>
          <w:sz w:val="28"/>
          <w:szCs w:val="28"/>
        </w:rPr>
        <w:t xml:space="preserve">. № 63:32:2501001:1328, пл.1000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с кадастровой стоимостью 1305300,00 рублей;</w:t>
      </w:r>
    </w:p>
    <w:p w14:paraId="52B3E802"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Самарская обл., Ставропольский р-он, п. Приморский, ул. Спортивная </w:t>
      </w:r>
      <w:proofErr w:type="spellStart"/>
      <w:r>
        <w:rPr>
          <w:rFonts w:ascii="Times New Roman" w:eastAsia="Times New Roman" w:hAnsi="Times New Roman" w:cs="Times New Roman"/>
          <w:color w:val="000000"/>
          <w:sz w:val="28"/>
          <w:szCs w:val="28"/>
        </w:rPr>
        <w:t>кад</w:t>
      </w:r>
      <w:proofErr w:type="spellEnd"/>
      <w:r>
        <w:rPr>
          <w:rFonts w:ascii="Times New Roman" w:eastAsia="Times New Roman" w:hAnsi="Times New Roman" w:cs="Times New Roman"/>
          <w:color w:val="000000"/>
          <w:sz w:val="28"/>
          <w:szCs w:val="28"/>
        </w:rPr>
        <w:t>. № 63:32:2501003:922, площадью 413кв.м с кадастровой стоимостью 544445,51 рублей;</w:t>
      </w:r>
    </w:p>
    <w:p w14:paraId="5AD887F7"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Самарская обл., Ставропольский р-он, п. Приморский, ул. Советская участок №11, </w:t>
      </w:r>
      <w:proofErr w:type="spellStart"/>
      <w:r>
        <w:rPr>
          <w:rFonts w:ascii="Times New Roman" w:eastAsia="Times New Roman" w:hAnsi="Times New Roman" w:cs="Times New Roman"/>
          <w:color w:val="000000"/>
          <w:sz w:val="28"/>
          <w:szCs w:val="28"/>
        </w:rPr>
        <w:t>кад</w:t>
      </w:r>
      <w:proofErr w:type="spellEnd"/>
      <w:r>
        <w:rPr>
          <w:rFonts w:ascii="Times New Roman" w:eastAsia="Times New Roman" w:hAnsi="Times New Roman" w:cs="Times New Roman"/>
          <w:color w:val="000000"/>
          <w:sz w:val="28"/>
          <w:szCs w:val="28"/>
        </w:rPr>
        <w:t xml:space="preserve">. №63:32:2501002:1055, площадью 6922 </w:t>
      </w:r>
      <w:proofErr w:type="spellStart"/>
      <w:proofErr w:type="gramStart"/>
      <w:r>
        <w:rPr>
          <w:rFonts w:ascii="Times New Roman" w:eastAsia="Times New Roman" w:hAnsi="Times New Roman" w:cs="Times New Roman"/>
          <w:color w:val="000000"/>
          <w:sz w:val="28"/>
          <w:szCs w:val="28"/>
        </w:rPr>
        <w:t>кв.м</w:t>
      </w:r>
      <w:proofErr w:type="spellEnd"/>
      <w:proofErr w:type="gramEnd"/>
      <w:r>
        <w:rPr>
          <w:rFonts w:ascii="Times New Roman" w:eastAsia="Times New Roman" w:hAnsi="Times New Roman" w:cs="Times New Roman"/>
          <w:color w:val="000000"/>
          <w:sz w:val="28"/>
          <w:szCs w:val="28"/>
        </w:rPr>
        <w:t xml:space="preserve"> с кадастровой стоимостью 11015670,80 рублей;</w:t>
      </w:r>
    </w:p>
    <w:p w14:paraId="3FE4F682"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Самарская обл., Ставропольский р-он, </w:t>
      </w:r>
      <w:proofErr w:type="spellStart"/>
      <w:r>
        <w:rPr>
          <w:rFonts w:ascii="Times New Roman" w:eastAsia="Times New Roman" w:hAnsi="Times New Roman" w:cs="Times New Roman"/>
          <w:color w:val="000000"/>
          <w:sz w:val="28"/>
          <w:szCs w:val="28"/>
        </w:rPr>
        <w:t>п.Приморский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ул.Набережная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кад</w:t>
      </w:r>
      <w:proofErr w:type="spellEnd"/>
      <w:r>
        <w:rPr>
          <w:rFonts w:ascii="Times New Roman" w:eastAsia="Times New Roman" w:hAnsi="Times New Roman" w:cs="Times New Roman"/>
          <w:color w:val="000000"/>
          <w:sz w:val="28"/>
          <w:szCs w:val="28"/>
        </w:rPr>
        <w:t xml:space="preserve">. №63:32:2501003:1842, площадью 484 </w:t>
      </w:r>
      <w:proofErr w:type="spellStart"/>
      <w:proofErr w:type="gramStart"/>
      <w:r>
        <w:rPr>
          <w:rFonts w:ascii="Times New Roman" w:eastAsia="Times New Roman" w:hAnsi="Times New Roman" w:cs="Times New Roman"/>
          <w:color w:val="000000"/>
          <w:sz w:val="28"/>
          <w:szCs w:val="28"/>
        </w:rPr>
        <w:t>кв.м</w:t>
      </w:r>
      <w:proofErr w:type="spellEnd"/>
      <w:proofErr w:type="gramEnd"/>
      <w:r>
        <w:rPr>
          <w:rFonts w:ascii="Times New Roman" w:eastAsia="Times New Roman" w:hAnsi="Times New Roman" w:cs="Times New Roman"/>
          <w:color w:val="000000"/>
          <w:sz w:val="28"/>
          <w:szCs w:val="28"/>
        </w:rPr>
        <w:t xml:space="preserve"> с кадастровой стоимостью 779361,00 рублей;</w:t>
      </w:r>
    </w:p>
    <w:p w14:paraId="4DD1A2A8"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Водопровод (иное сооружение (водоснабжение) </w:t>
      </w:r>
      <w:proofErr w:type="spellStart"/>
      <w:r>
        <w:rPr>
          <w:rFonts w:ascii="Times New Roman" w:eastAsia="Times New Roman" w:hAnsi="Times New Roman" w:cs="Times New Roman"/>
          <w:color w:val="000000"/>
          <w:sz w:val="28"/>
          <w:szCs w:val="28"/>
        </w:rPr>
        <w:t>кад</w:t>
      </w:r>
      <w:proofErr w:type="spellEnd"/>
      <w:r>
        <w:rPr>
          <w:rFonts w:ascii="Times New Roman" w:eastAsia="Times New Roman" w:hAnsi="Times New Roman" w:cs="Times New Roman"/>
          <w:color w:val="000000"/>
          <w:sz w:val="28"/>
          <w:szCs w:val="28"/>
        </w:rPr>
        <w:t>. №63:00:0000000:31393-63/461/2023-1 протяженность 8142,0м с балансовой стоимостью 1 рубль (кадастровая стоимость не определена);</w:t>
      </w:r>
    </w:p>
    <w:p w14:paraId="7E59E12B"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w:t>
      </w:r>
      <w:proofErr w:type="spellStart"/>
      <w:r>
        <w:rPr>
          <w:rFonts w:ascii="Times New Roman" w:eastAsia="Times New Roman" w:hAnsi="Times New Roman" w:cs="Times New Roman"/>
          <w:color w:val="000000"/>
          <w:sz w:val="28"/>
          <w:szCs w:val="28"/>
        </w:rPr>
        <w:t>п.Приморский</w:t>
      </w:r>
      <w:proofErr w:type="spellEnd"/>
      <w:r>
        <w:rPr>
          <w:rFonts w:ascii="Times New Roman" w:eastAsia="Times New Roman" w:hAnsi="Times New Roman" w:cs="Times New Roman"/>
          <w:color w:val="000000"/>
          <w:sz w:val="28"/>
          <w:szCs w:val="28"/>
        </w:rPr>
        <w:t xml:space="preserve"> северо-западная часть с кадастровой стоимостью 723760,46 рублей.</w:t>
      </w:r>
    </w:p>
    <w:p w14:paraId="59201C2A" w14:textId="77777777" w:rsidR="00BD6BF4" w:rsidRDefault="00BD6BF4" w:rsidP="00BD6BF4">
      <w:pPr>
        <w:spacing w:before="190" w:after="190"/>
        <w:jc w:val="both"/>
      </w:pPr>
      <w:r>
        <w:rPr>
          <w:rFonts w:ascii="Times New Roman" w:eastAsia="Times New Roman" w:hAnsi="Times New Roman" w:cs="Times New Roman"/>
          <w:b/>
          <w:bCs/>
          <w:color w:val="000000"/>
          <w:sz w:val="28"/>
          <w:szCs w:val="28"/>
        </w:rPr>
        <w:t>Пояснения к Форме 0503110 "Справка по заключению счетов бюджетного учета"(расходы)</w:t>
      </w:r>
    </w:p>
    <w:p w14:paraId="3FE566AD" w14:textId="77777777" w:rsidR="00BD6BF4" w:rsidRDefault="00BD6BF4" w:rsidP="00BD6BF4">
      <w:pPr>
        <w:spacing w:before="190" w:after="190"/>
        <w:jc w:val="both"/>
      </w:pPr>
      <w:r>
        <w:rPr>
          <w:rFonts w:ascii="Times New Roman" w:eastAsia="Times New Roman" w:hAnsi="Times New Roman" w:cs="Times New Roman"/>
          <w:color w:val="000000"/>
          <w:sz w:val="28"/>
          <w:szCs w:val="28"/>
        </w:rPr>
        <w:t>За 2023 год   были произведены следующие фактические расходы в сумме 21 160 019,03 руб.  из них:</w:t>
      </w:r>
    </w:p>
    <w:p w14:paraId="5EA0D882" w14:textId="77777777" w:rsidR="00BD6BF4" w:rsidRDefault="00BD6BF4" w:rsidP="00BD6BF4">
      <w:pPr>
        <w:spacing w:before="190" w:after="190"/>
        <w:jc w:val="both"/>
      </w:pPr>
      <w:r>
        <w:rPr>
          <w:rFonts w:ascii="Times New Roman" w:eastAsia="Times New Roman" w:hAnsi="Times New Roman" w:cs="Times New Roman"/>
          <w:color w:val="000000"/>
          <w:sz w:val="28"/>
          <w:szCs w:val="28"/>
        </w:rPr>
        <w:lastRenderedPageBreak/>
        <w:t>- по счету 401.20.211 заработная плата в сумме 3 441 126,78 руб.; </w:t>
      </w:r>
    </w:p>
    <w:p w14:paraId="5B9ECF03"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401.20.213 начисления на ФОТ в сумме - 981 363,00 руб.;  </w:t>
      </w:r>
    </w:p>
    <w:p w14:paraId="7678937B"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401.20.221 услуги связи и интернет в сумме 51 665,38 руб.;</w:t>
      </w:r>
    </w:p>
    <w:p w14:paraId="38FE76DE"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401.20.222 Транспортные услуги в сумме 15 015,00 руб.;</w:t>
      </w:r>
    </w:p>
    <w:p w14:paraId="1522FCB7"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401.20.223 оплата за ком. услуги в сумме 3 473 420,01 руб.; </w:t>
      </w:r>
    </w:p>
    <w:p w14:paraId="7A45B8B1"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счеты 40.20.224 арендная плата за пользование имуществом в сумме 249 700,00 руб.;</w:t>
      </w:r>
    </w:p>
    <w:p w14:paraId="5FCB51B0"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401.20.225 услуги по содержанию имущества в сумме   5 606 788,27 руб.;</w:t>
      </w:r>
    </w:p>
    <w:p w14:paraId="1609C2A7"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401.20.226 прочие работы и услуги в сумме 669 603,40 руб.; </w:t>
      </w:r>
    </w:p>
    <w:p w14:paraId="0F7D41DC"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401.20.227 страхование в сумме 8 400,59 руб.;</w:t>
      </w:r>
    </w:p>
    <w:p w14:paraId="53544972"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401.20.251 -межбюджетные трансферты согласно заключенного соглашения о делегировании полномочий в сумме 3 728 668,80 руб.;</w:t>
      </w:r>
    </w:p>
    <w:p w14:paraId="639280EA" w14:textId="77777777" w:rsidR="00BD6BF4" w:rsidRDefault="00BD6BF4" w:rsidP="00BD6BF4">
      <w:pPr>
        <w:spacing w:before="190" w:after="190"/>
        <w:jc w:val="both"/>
      </w:pPr>
      <w:r>
        <w:rPr>
          <w:rFonts w:ascii="Times New Roman" w:eastAsia="Times New Roman" w:hAnsi="Times New Roman" w:cs="Times New Roman"/>
          <w:color w:val="000000"/>
          <w:sz w:val="28"/>
          <w:szCs w:val="28"/>
        </w:rPr>
        <w:t>по счету 401 20 266 - социальные пособия и компенсации персоналу в денежной форме на сумму 15 140,55 руб.;</w:t>
      </w:r>
    </w:p>
    <w:p w14:paraId="06687D6F"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401.20.271 –начислена амортизация основных средств в сумме 598 356,32 руб.; </w:t>
      </w:r>
    </w:p>
    <w:p w14:paraId="71A0B86E"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401.20.272 –расходование материальных запасов в сумме 833 579,74 руб.;</w:t>
      </w:r>
    </w:p>
    <w:p w14:paraId="3DD03B23"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401.20.291 – на общую сумму 1 034 449,94 руб.., в том числе начислен налог на имущество и транспортный налог;</w:t>
      </w:r>
    </w:p>
    <w:p w14:paraId="78798C32"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401.20.292 –начислены пени по налогу на имущество, транспортного налога, страховых взносов в сумме 13 145,03 руб.  Несвоевременная уплата   произошла из-за запрета главы сельского поселения в уплате налогов на имущество; </w:t>
      </w:r>
    </w:p>
    <w:p w14:paraId="6A045C3D" w14:textId="77777777" w:rsidR="00BD6BF4" w:rsidRDefault="00BD6BF4" w:rsidP="00BD6BF4">
      <w:pPr>
        <w:spacing w:before="190" w:after="190"/>
        <w:jc w:val="both"/>
      </w:pPr>
      <w:r>
        <w:rPr>
          <w:rFonts w:ascii="Times New Roman" w:eastAsia="Times New Roman" w:hAnsi="Times New Roman" w:cs="Times New Roman"/>
          <w:color w:val="000000"/>
          <w:sz w:val="28"/>
          <w:szCs w:val="28"/>
        </w:rPr>
        <w:t>- по счету 401.20.295 - Другие экономические санкции в размере 100 000,00 руб., а именно оплата Административного штрафа, предусмотренного ч.1 ст.12.34 КоАП РФ согласно Постановления №5-433/202 от 15.08.2023г УИД 63RS0027-01-2023-002105-08 в размере 50 000,00 руб., оплата Административного штрафа, предусмотренного ч.1 ст.12.34 КоАП РФ согласно Постановления №5-1026/2022 от  20.12.2022г в размере 50 000,00 руб.</w:t>
      </w:r>
    </w:p>
    <w:p w14:paraId="44537696" w14:textId="77777777" w:rsidR="00BD6BF4" w:rsidRDefault="00BD6BF4" w:rsidP="00BD6BF4">
      <w:pPr>
        <w:spacing w:before="190" w:after="190"/>
        <w:jc w:val="both"/>
      </w:pPr>
      <w:r>
        <w:rPr>
          <w:rFonts w:ascii="Times New Roman" w:eastAsia="Times New Roman" w:hAnsi="Times New Roman" w:cs="Times New Roman"/>
          <w:color w:val="000000"/>
          <w:sz w:val="28"/>
          <w:szCs w:val="28"/>
        </w:rPr>
        <w:lastRenderedPageBreak/>
        <w:t>- по счету 401.20.297 - Иные выплаты текущего характера организациям на сумму 339 561,22 руб., а именно уплата гос. пошлин и неустоек по просроченным оплатам за электроэнергию за 2020, 2021, 2022 года по решениям суда и исполнительным листам перед ООО "ТЭК".</w:t>
      </w:r>
    </w:p>
    <w:p w14:paraId="717156FA" w14:textId="77777777" w:rsidR="00BD6BF4" w:rsidRDefault="00BD6BF4" w:rsidP="00BD6BF4">
      <w:pPr>
        <w:spacing w:before="190" w:after="190"/>
        <w:jc w:val="both"/>
      </w:pPr>
      <w:r>
        <w:rPr>
          <w:rFonts w:ascii="Times New Roman" w:eastAsia="Times New Roman" w:hAnsi="Times New Roman" w:cs="Times New Roman"/>
          <w:b/>
          <w:bCs/>
          <w:color w:val="000000"/>
          <w:sz w:val="28"/>
          <w:szCs w:val="28"/>
        </w:rPr>
        <w:t>По форме отчетности 0503110_Р Расшифровка показателей, отраженных в Справке по заключению счетов бюджетного учета отчетного финансового года (ф. 0503110) (</w:t>
      </w:r>
      <w:proofErr w:type="spellStart"/>
      <w:r>
        <w:rPr>
          <w:rFonts w:ascii="Times New Roman" w:eastAsia="Times New Roman" w:hAnsi="Times New Roman" w:cs="Times New Roman"/>
          <w:b/>
          <w:bCs/>
          <w:color w:val="000000"/>
          <w:sz w:val="28"/>
          <w:szCs w:val="28"/>
        </w:rPr>
        <w:t>справочно</w:t>
      </w:r>
      <w:proofErr w:type="spellEnd"/>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по 199 КОСГУ (Прочие неденежные безвозмездные поступления) отражены поступления на общую сумму144171527,67 рублей на основании Постановлений Администрации сельского поселения Приморский муниципального района Ставропольский за 2023 год о включении в казну и реестр муниципальной собственности сельского поселения Приморский муниципального района Ставропольский объектов недвижимости, руководствуясь пп.3 п.1 ст.15 Федерального закона от 06.10.2003 N 131-ФЗ "Об общих принципах организации местного самоуправления в Российской Федерации" были включены в казну сельского поселения Приморский муниципального района Ставропольский и реестр муниципальной собственности следующие объекты недвижимости:</w:t>
      </w:r>
    </w:p>
    <w:p w14:paraId="2422A763"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 Водопровод (иное сооружение (водоснабжение) </w:t>
      </w:r>
      <w:proofErr w:type="spellStart"/>
      <w:r>
        <w:rPr>
          <w:rFonts w:ascii="Times New Roman" w:eastAsia="Times New Roman" w:hAnsi="Times New Roman" w:cs="Times New Roman"/>
          <w:color w:val="000000"/>
          <w:sz w:val="28"/>
          <w:szCs w:val="28"/>
        </w:rPr>
        <w:t>кад</w:t>
      </w:r>
      <w:proofErr w:type="spellEnd"/>
      <w:r>
        <w:rPr>
          <w:rFonts w:ascii="Times New Roman" w:eastAsia="Times New Roman" w:hAnsi="Times New Roman" w:cs="Times New Roman"/>
          <w:color w:val="000000"/>
          <w:sz w:val="28"/>
          <w:szCs w:val="28"/>
        </w:rPr>
        <w:t>. № 63:00:0000000:31393-63/461/2023-1 протяженность 8142,0м с балансовой стоимостью 1 рубль (кадастровая стоимость не определена);</w:t>
      </w:r>
    </w:p>
    <w:p w14:paraId="607C5076" w14:textId="77777777" w:rsidR="00BD6BF4" w:rsidRDefault="00BD6BF4" w:rsidP="00BD6BF4">
      <w:pPr>
        <w:spacing w:before="190" w:after="190"/>
        <w:jc w:val="both"/>
      </w:pPr>
      <w:r>
        <w:rPr>
          <w:rFonts w:ascii="Times New Roman" w:eastAsia="Times New Roman" w:hAnsi="Times New Roman" w:cs="Times New Roman"/>
          <w:color w:val="000000"/>
          <w:sz w:val="28"/>
          <w:szCs w:val="28"/>
        </w:rPr>
        <w:t>Земельный участок Самарская обл., Ставропольский р-</w:t>
      </w:r>
      <w:proofErr w:type="spellStart"/>
      <w:proofErr w:type="gramStart"/>
      <w:r>
        <w:rPr>
          <w:rFonts w:ascii="Times New Roman" w:eastAsia="Times New Roman" w:hAnsi="Times New Roman" w:cs="Times New Roman"/>
          <w:color w:val="000000"/>
          <w:sz w:val="28"/>
          <w:szCs w:val="28"/>
        </w:rPr>
        <w:t>он,п.Приморский</w:t>
      </w:r>
      <w:proofErr w:type="spellEnd"/>
      <w:proofErr w:type="gramEnd"/>
      <w:r>
        <w:rPr>
          <w:rFonts w:ascii="Times New Roman" w:eastAsia="Times New Roman" w:hAnsi="Times New Roman" w:cs="Times New Roman"/>
          <w:color w:val="000000"/>
          <w:sz w:val="28"/>
          <w:szCs w:val="28"/>
        </w:rPr>
        <w:t xml:space="preserve">, в районе СК "Приморец"кад.№63:09:0103035:106, площадью 636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кадастровая стоимость которого составляет 851890,20 рублей;</w:t>
      </w:r>
    </w:p>
    <w:p w14:paraId="1C27B45B" w14:textId="77777777" w:rsidR="00BD6BF4" w:rsidRDefault="00BD6BF4" w:rsidP="00BD6BF4">
      <w:pPr>
        <w:spacing w:before="190" w:after="190"/>
        <w:jc w:val="both"/>
      </w:pPr>
      <w:r>
        <w:rPr>
          <w:rFonts w:ascii="Times New Roman" w:eastAsia="Times New Roman" w:hAnsi="Times New Roman" w:cs="Times New Roman"/>
          <w:color w:val="000000"/>
          <w:sz w:val="28"/>
          <w:szCs w:val="28"/>
        </w:rPr>
        <w:t>Земельный участок Самарская обл., Ставропольский р-</w:t>
      </w:r>
      <w:proofErr w:type="spellStart"/>
      <w:proofErr w:type="gramStart"/>
      <w:r>
        <w:rPr>
          <w:rFonts w:ascii="Times New Roman" w:eastAsia="Times New Roman" w:hAnsi="Times New Roman" w:cs="Times New Roman"/>
          <w:color w:val="000000"/>
          <w:sz w:val="28"/>
          <w:szCs w:val="28"/>
        </w:rPr>
        <w:t>он,п.Приморский</w:t>
      </w:r>
      <w:proofErr w:type="spellEnd"/>
      <w:proofErr w:type="gramEnd"/>
      <w:r>
        <w:rPr>
          <w:rFonts w:ascii="Times New Roman" w:eastAsia="Times New Roman" w:hAnsi="Times New Roman" w:cs="Times New Roman"/>
          <w:color w:val="000000"/>
          <w:sz w:val="28"/>
          <w:szCs w:val="28"/>
        </w:rPr>
        <w:t xml:space="preserve">, ул.Советская,10 кад.№63:32:2501003:1578, площадью 5012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с кадастровой стоимостью 4241154,40 рублей;</w:t>
      </w:r>
    </w:p>
    <w:p w14:paraId="3A3ED9B5" w14:textId="77777777" w:rsidR="00BD6BF4" w:rsidRDefault="00BD6BF4" w:rsidP="00BD6BF4">
      <w:pPr>
        <w:spacing w:before="190" w:after="190"/>
        <w:jc w:val="both"/>
      </w:pPr>
      <w:r>
        <w:rPr>
          <w:rFonts w:ascii="Times New Roman" w:eastAsia="Times New Roman" w:hAnsi="Times New Roman" w:cs="Times New Roman"/>
          <w:color w:val="000000"/>
          <w:sz w:val="28"/>
          <w:szCs w:val="28"/>
        </w:rPr>
        <w:t>Земельный участок Самарская обл., Ставропольский р-</w:t>
      </w:r>
      <w:proofErr w:type="spellStart"/>
      <w:proofErr w:type="gramStart"/>
      <w:r>
        <w:rPr>
          <w:rFonts w:ascii="Times New Roman" w:eastAsia="Times New Roman" w:hAnsi="Times New Roman" w:cs="Times New Roman"/>
          <w:color w:val="000000"/>
          <w:sz w:val="28"/>
          <w:szCs w:val="28"/>
        </w:rPr>
        <w:t>он,п.Приморский</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ул.Южная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ул.Вишневая</w:t>
      </w:r>
      <w:proofErr w:type="spellEnd"/>
      <w:r>
        <w:rPr>
          <w:rFonts w:ascii="Times New Roman" w:eastAsia="Times New Roman" w:hAnsi="Times New Roman" w:cs="Times New Roman"/>
          <w:color w:val="000000"/>
          <w:sz w:val="28"/>
          <w:szCs w:val="28"/>
        </w:rPr>
        <w:t xml:space="preserve">, земли общего пользования кад.№63:32:2501001:1595, площадью 10063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с кадастровой стоимостью 6580900,11 рублей;</w:t>
      </w:r>
    </w:p>
    <w:p w14:paraId="1832B5A5"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Самарская </w:t>
      </w:r>
      <w:proofErr w:type="spellStart"/>
      <w:proofErr w:type="gramStart"/>
      <w:r>
        <w:rPr>
          <w:rFonts w:ascii="Times New Roman" w:eastAsia="Times New Roman" w:hAnsi="Times New Roman" w:cs="Times New Roman"/>
          <w:color w:val="000000"/>
          <w:sz w:val="28"/>
          <w:szCs w:val="28"/>
        </w:rPr>
        <w:t>обл.,городской</w:t>
      </w:r>
      <w:proofErr w:type="spellEnd"/>
      <w:proofErr w:type="gramEnd"/>
      <w:r>
        <w:rPr>
          <w:rFonts w:ascii="Times New Roman" w:eastAsia="Times New Roman" w:hAnsi="Times New Roman" w:cs="Times New Roman"/>
          <w:color w:val="000000"/>
          <w:sz w:val="28"/>
          <w:szCs w:val="28"/>
        </w:rPr>
        <w:t xml:space="preserve"> округ Тольятти, ул.50 лет ВАЗа, №44, кад.№63:09:0103035:44, площадью 65946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с кадастровой стоимостью 113463390,30 рублей;</w:t>
      </w:r>
    </w:p>
    <w:p w14:paraId="6C6F39F4"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Самарская </w:t>
      </w:r>
      <w:proofErr w:type="spellStart"/>
      <w:proofErr w:type="gramStart"/>
      <w:r>
        <w:rPr>
          <w:rFonts w:ascii="Times New Roman" w:eastAsia="Times New Roman" w:hAnsi="Times New Roman" w:cs="Times New Roman"/>
          <w:color w:val="000000"/>
          <w:sz w:val="28"/>
          <w:szCs w:val="28"/>
        </w:rPr>
        <w:t>обл.,Ставропольский</w:t>
      </w:r>
      <w:proofErr w:type="spellEnd"/>
      <w:proofErr w:type="gramEnd"/>
      <w:r>
        <w:rPr>
          <w:rFonts w:ascii="Times New Roman" w:eastAsia="Times New Roman" w:hAnsi="Times New Roman" w:cs="Times New Roman"/>
          <w:color w:val="000000"/>
          <w:sz w:val="28"/>
          <w:szCs w:val="28"/>
        </w:rPr>
        <w:t xml:space="preserve"> р-он, </w:t>
      </w:r>
      <w:proofErr w:type="spellStart"/>
      <w:r>
        <w:rPr>
          <w:rFonts w:ascii="Times New Roman" w:eastAsia="Times New Roman" w:hAnsi="Times New Roman" w:cs="Times New Roman"/>
          <w:color w:val="000000"/>
          <w:sz w:val="28"/>
          <w:szCs w:val="28"/>
        </w:rPr>
        <w:t>п.Приморский</w:t>
      </w:r>
      <w:proofErr w:type="spellEnd"/>
      <w:r>
        <w:rPr>
          <w:rFonts w:ascii="Times New Roman" w:eastAsia="Times New Roman" w:hAnsi="Times New Roman" w:cs="Times New Roman"/>
          <w:color w:val="000000"/>
          <w:sz w:val="28"/>
          <w:szCs w:val="28"/>
        </w:rPr>
        <w:t>, юго-восточная часть кадастрового квартала 63:09:0103035, кад.№63:09:0103035:630, площадь 4 131кв.м с кадастровой стоимостью 927967,40 рублей;</w:t>
      </w:r>
    </w:p>
    <w:p w14:paraId="020F3CA1" w14:textId="77777777" w:rsidR="00BD6BF4" w:rsidRDefault="00BD6BF4" w:rsidP="00BD6BF4">
      <w:pPr>
        <w:spacing w:before="190" w:after="190"/>
        <w:jc w:val="both"/>
      </w:pPr>
      <w:r>
        <w:rPr>
          <w:rFonts w:ascii="Times New Roman" w:eastAsia="Times New Roman" w:hAnsi="Times New Roman" w:cs="Times New Roman"/>
          <w:color w:val="000000"/>
          <w:sz w:val="28"/>
          <w:szCs w:val="28"/>
        </w:rPr>
        <w:lastRenderedPageBreak/>
        <w:t xml:space="preserve">Земельный участок Самарская </w:t>
      </w:r>
      <w:proofErr w:type="spellStart"/>
      <w:proofErr w:type="gramStart"/>
      <w:r>
        <w:rPr>
          <w:rFonts w:ascii="Times New Roman" w:eastAsia="Times New Roman" w:hAnsi="Times New Roman" w:cs="Times New Roman"/>
          <w:color w:val="000000"/>
          <w:sz w:val="28"/>
          <w:szCs w:val="28"/>
        </w:rPr>
        <w:t>обл.,Ставропольский</w:t>
      </w:r>
      <w:proofErr w:type="spellEnd"/>
      <w:proofErr w:type="gramEnd"/>
      <w:r>
        <w:rPr>
          <w:rFonts w:ascii="Times New Roman" w:eastAsia="Times New Roman" w:hAnsi="Times New Roman" w:cs="Times New Roman"/>
          <w:color w:val="000000"/>
          <w:sz w:val="28"/>
          <w:szCs w:val="28"/>
        </w:rPr>
        <w:t xml:space="preserve"> р-он, </w:t>
      </w:r>
      <w:proofErr w:type="spellStart"/>
      <w:r>
        <w:rPr>
          <w:rFonts w:ascii="Times New Roman" w:eastAsia="Times New Roman" w:hAnsi="Times New Roman" w:cs="Times New Roman"/>
          <w:color w:val="000000"/>
          <w:sz w:val="28"/>
          <w:szCs w:val="28"/>
        </w:rPr>
        <w:t>п.Приморский</w:t>
      </w:r>
      <w:proofErr w:type="spellEnd"/>
      <w:r>
        <w:rPr>
          <w:rFonts w:ascii="Times New Roman" w:eastAsia="Times New Roman" w:hAnsi="Times New Roman" w:cs="Times New Roman"/>
          <w:color w:val="000000"/>
          <w:sz w:val="28"/>
          <w:szCs w:val="28"/>
        </w:rPr>
        <w:t xml:space="preserve">, Западный р-он,уч.8 кад.№63:32:2501001:1328,пл.1000 </w:t>
      </w:r>
      <w:proofErr w:type="spellStart"/>
      <w:r>
        <w:rPr>
          <w:rFonts w:ascii="Times New Roman" w:eastAsia="Times New Roman" w:hAnsi="Times New Roman" w:cs="Times New Roman"/>
          <w:color w:val="000000"/>
          <w:sz w:val="28"/>
          <w:szCs w:val="28"/>
        </w:rPr>
        <w:t>кв.м.с</w:t>
      </w:r>
      <w:proofErr w:type="spellEnd"/>
      <w:r>
        <w:rPr>
          <w:rFonts w:ascii="Times New Roman" w:eastAsia="Times New Roman" w:hAnsi="Times New Roman" w:cs="Times New Roman"/>
          <w:color w:val="000000"/>
          <w:sz w:val="28"/>
          <w:szCs w:val="28"/>
        </w:rPr>
        <w:t xml:space="preserve"> кадастровой стоимостью 1305300,00 рублей;</w:t>
      </w:r>
    </w:p>
    <w:p w14:paraId="1D95B10D" w14:textId="77777777" w:rsidR="00BD6BF4" w:rsidRDefault="00BD6BF4" w:rsidP="00BD6BF4">
      <w:pPr>
        <w:spacing w:before="190" w:after="190"/>
        <w:jc w:val="both"/>
      </w:pPr>
      <w:r>
        <w:rPr>
          <w:rFonts w:ascii="Times New Roman" w:eastAsia="Times New Roman" w:hAnsi="Times New Roman" w:cs="Times New Roman"/>
          <w:color w:val="000000"/>
          <w:sz w:val="28"/>
          <w:szCs w:val="28"/>
        </w:rPr>
        <w:t>Земельный участок Самарская обл., Ставропольский р-</w:t>
      </w:r>
      <w:proofErr w:type="spellStart"/>
      <w:proofErr w:type="gramStart"/>
      <w:r>
        <w:rPr>
          <w:rFonts w:ascii="Times New Roman" w:eastAsia="Times New Roman" w:hAnsi="Times New Roman" w:cs="Times New Roman"/>
          <w:color w:val="000000"/>
          <w:sz w:val="28"/>
          <w:szCs w:val="28"/>
        </w:rPr>
        <w:t>он,п.Приморский</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ул.Спортивная</w:t>
      </w:r>
      <w:proofErr w:type="spellEnd"/>
      <w:r>
        <w:rPr>
          <w:rFonts w:ascii="Times New Roman" w:eastAsia="Times New Roman" w:hAnsi="Times New Roman" w:cs="Times New Roman"/>
          <w:color w:val="000000"/>
          <w:sz w:val="28"/>
          <w:szCs w:val="28"/>
        </w:rPr>
        <w:t xml:space="preserve"> кад.№63:32:2501003:922,площадью 413кв.м с кадастровой стоимостью 544445,51 рублей;</w:t>
      </w:r>
    </w:p>
    <w:p w14:paraId="12B5FAEC" w14:textId="77777777" w:rsidR="00BD6BF4" w:rsidRDefault="00BD6BF4" w:rsidP="00BD6BF4">
      <w:pPr>
        <w:spacing w:before="190" w:after="190"/>
        <w:jc w:val="both"/>
      </w:pPr>
      <w:r>
        <w:rPr>
          <w:rFonts w:ascii="Times New Roman" w:eastAsia="Times New Roman" w:hAnsi="Times New Roman" w:cs="Times New Roman"/>
          <w:color w:val="000000"/>
          <w:sz w:val="28"/>
          <w:szCs w:val="28"/>
        </w:rPr>
        <w:t>Земельный участок Самарская обл., Ставропольский р-</w:t>
      </w:r>
      <w:proofErr w:type="spellStart"/>
      <w:proofErr w:type="gramStart"/>
      <w:r>
        <w:rPr>
          <w:rFonts w:ascii="Times New Roman" w:eastAsia="Times New Roman" w:hAnsi="Times New Roman" w:cs="Times New Roman"/>
          <w:color w:val="000000"/>
          <w:sz w:val="28"/>
          <w:szCs w:val="28"/>
        </w:rPr>
        <w:t>он,п.Приморский</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ул.Советская</w:t>
      </w:r>
      <w:proofErr w:type="spellEnd"/>
      <w:r>
        <w:rPr>
          <w:rFonts w:ascii="Times New Roman" w:eastAsia="Times New Roman" w:hAnsi="Times New Roman" w:cs="Times New Roman"/>
          <w:color w:val="000000"/>
          <w:sz w:val="28"/>
          <w:szCs w:val="28"/>
        </w:rPr>
        <w:t xml:space="preserve"> участок №11, кад.№63:32:2501002:1055, площадью 6922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с кадастровой стоимостью 11015670,80 рублей;</w:t>
      </w:r>
    </w:p>
    <w:p w14:paraId="6A67E6E1" w14:textId="77777777" w:rsidR="00BD6BF4" w:rsidRDefault="00BD6BF4" w:rsidP="00BD6BF4">
      <w:pPr>
        <w:spacing w:before="190" w:after="190"/>
        <w:jc w:val="both"/>
      </w:pPr>
      <w:r>
        <w:rPr>
          <w:rFonts w:ascii="Times New Roman" w:eastAsia="Times New Roman" w:hAnsi="Times New Roman" w:cs="Times New Roman"/>
          <w:color w:val="000000"/>
          <w:sz w:val="28"/>
          <w:szCs w:val="28"/>
        </w:rPr>
        <w:t>Земельный участок Самарская обл., Ставропольский р-</w:t>
      </w:r>
      <w:proofErr w:type="spellStart"/>
      <w:proofErr w:type="gramStart"/>
      <w:r>
        <w:rPr>
          <w:rFonts w:ascii="Times New Roman" w:eastAsia="Times New Roman" w:hAnsi="Times New Roman" w:cs="Times New Roman"/>
          <w:color w:val="000000"/>
          <w:sz w:val="28"/>
          <w:szCs w:val="28"/>
        </w:rPr>
        <w:t>он,п.Приморский</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ул.Набережная</w:t>
      </w:r>
      <w:proofErr w:type="spellEnd"/>
      <w:r>
        <w:rPr>
          <w:rFonts w:ascii="Times New Roman" w:eastAsia="Times New Roman" w:hAnsi="Times New Roman" w:cs="Times New Roman"/>
          <w:color w:val="000000"/>
          <w:sz w:val="28"/>
          <w:szCs w:val="28"/>
        </w:rPr>
        <w:t xml:space="preserve">, кад.№63:32:2501003:1842, площадью 484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с кадастровой стоимостью 779361,00 рублей;</w:t>
      </w:r>
    </w:p>
    <w:p w14:paraId="13B20DB8"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w:t>
      </w:r>
      <w:proofErr w:type="spellStart"/>
      <w:r>
        <w:rPr>
          <w:rFonts w:ascii="Times New Roman" w:eastAsia="Times New Roman" w:hAnsi="Times New Roman" w:cs="Times New Roman"/>
          <w:color w:val="000000"/>
          <w:sz w:val="28"/>
          <w:szCs w:val="28"/>
        </w:rPr>
        <w:t>п.Приморский</w:t>
      </w:r>
      <w:proofErr w:type="spellEnd"/>
      <w:r>
        <w:rPr>
          <w:rFonts w:ascii="Times New Roman" w:eastAsia="Times New Roman" w:hAnsi="Times New Roman" w:cs="Times New Roman"/>
          <w:color w:val="000000"/>
          <w:sz w:val="28"/>
          <w:szCs w:val="28"/>
        </w:rPr>
        <w:t xml:space="preserve"> северо-западная часть с кадастровой стоимостью 723760,46 рублей;</w:t>
      </w:r>
    </w:p>
    <w:p w14:paraId="30C518B9"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Земельный участок Самарская </w:t>
      </w:r>
      <w:proofErr w:type="spellStart"/>
      <w:proofErr w:type="gramStart"/>
      <w:r>
        <w:rPr>
          <w:rFonts w:ascii="Times New Roman" w:eastAsia="Times New Roman" w:hAnsi="Times New Roman" w:cs="Times New Roman"/>
          <w:color w:val="000000"/>
          <w:sz w:val="28"/>
          <w:szCs w:val="28"/>
        </w:rPr>
        <w:t>обл.,Ставропольский</w:t>
      </w:r>
      <w:proofErr w:type="spellEnd"/>
      <w:proofErr w:type="gramEnd"/>
      <w:r>
        <w:rPr>
          <w:rFonts w:ascii="Times New Roman" w:eastAsia="Times New Roman" w:hAnsi="Times New Roman" w:cs="Times New Roman"/>
          <w:color w:val="000000"/>
          <w:sz w:val="28"/>
          <w:szCs w:val="28"/>
        </w:rPr>
        <w:t xml:space="preserve"> р-он, </w:t>
      </w:r>
      <w:proofErr w:type="spellStart"/>
      <w:r>
        <w:rPr>
          <w:rFonts w:ascii="Times New Roman" w:eastAsia="Times New Roman" w:hAnsi="Times New Roman" w:cs="Times New Roman"/>
          <w:color w:val="000000"/>
          <w:sz w:val="28"/>
          <w:szCs w:val="28"/>
        </w:rPr>
        <w:t>п.Приморский</w:t>
      </w:r>
      <w:proofErr w:type="spellEnd"/>
      <w:r>
        <w:rPr>
          <w:rFonts w:ascii="Times New Roman" w:eastAsia="Times New Roman" w:hAnsi="Times New Roman" w:cs="Times New Roman"/>
          <w:color w:val="000000"/>
          <w:sz w:val="28"/>
          <w:szCs w:val="28"/>
        </w:rPr>
        <w:t>, юго-восточная часть кадастрового квартала 63:09:0103035, кад.№63:09:0103035:630, площадь 4 131кв.м с кадастровой стоимостью 3737687,49 рублей.</w:t>
      </w:r>
    </w:p>
    <w:p w14:paraId="1452329F" w14:textId="77777777" w:rsidR="00BD6BF4" w:rsidRDefault="00BD6BF4" w:rsidP="00BD6BF4">
      <w:pPr>
        <w:spacing w:before="190" w:after="190"/>
        <w:jc w:val="both"/>
      </w:pPr>
      <w:r>
        <w:rPr>
          <w:rFonts w:ascii="Times New Roman" w:eastAsia="Times New Roman" w:hAnsi="Times New Roman" w:cs="Times New Roman"/>
          <w:color w:val="000000"/>
          <w:sz w:val="28"/>
          <w:szCs w:val="28"/>
        </w:rPr>
        <w:t>по 173 КОСГУ отражено списание по Чрезвычайным доходам от операций с активами (</w:t>
      </w:r>
      <w:proofErr w:type="spellStart"/>
      <w:r>
        <w:rPr>
          <w:rFonts w:ascii="Times New Roman" w:eastAsia="Times New Roman" w:hAnsi="Times New Roman" w:cs="Times New Roman"/>
          <w:color w:val="000000"/>
          <w:sz w:val="28"/>
          <w:szCs w:val="28"/>
        </w:rPr>
        <w:t>пп</w:t>
      </w:r>
      <w:proofErr w:type="spellEnd"/>
      <w:r>
        <w:rPr>
          <w:rFonts w:ascii="Times New Roman" w:eastAsia="Times New Roman" w:hAnsi="Times New Roman" w:cs="Times New Roman"/>
          <w:color w:val="000000"/>
          <w:sz w:val="28"/>
          <w:szCs w:val="28"/>
        </w:rPr>
        <w:t>. 94, 102, 110, 152 Инструкции N 174) на сумму 320 564,98 руб. по данным Управления Федеральной налоговой службы по Самарской области на 01.01.2024г, полученные на едином портале бюджетной системы Российской Федерации 05.03.2024г.</w:t>
      </w:r>
    </w:p>
    <w:p w14:paraId="306CC731" w14:textId="77777777" w:rsidR="00BD6BF4" w:rsidRDefault="00BD6BF4" w:rsidP="00BD6BF4">
      <w:pPr>
        <w:spacing w:before="190" w:after="190"/>
        <w:jc w:val="both"/>
      </w:pPr>
      <w:r>
        <w:rPr>
          <w:rFonts w:ascii="Times New Roman" w:eastAsia="Times New Roman" w:hAnsi="Times New Roman" w:cs="Times New Roman"/>
          <w:b/>
          <w:bCs/>
          <w:color w:val="000000"/>
          <w:sz w:val="28"/>
          <w:szCs w:val="28"/>
        </w:rPr>
        <w:t>Пояснения к Форме 0503121 "Отчет о финансовых результатах деятельности"</w:t>
      </w:r>
    </w:p>
    <w:p w14:paraId="58227CF0"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По КОСГУ 172 на сумму -123 702 243,96 руб. отражены операции, показывающие финансовый результат от реализации активов (основных средств, нематериальных активов, непроизведенных активов, материальных запасов, иных операций). Отражено списание земельного участка под кладбище с кадастровым номером 63:09:0103035:44, общей площадью 65 946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с разрешенным использованием ритуальная деятельность, расположенным по адресу: Самарская область, г. Тольятти, улица 50 лет ВАЗа, земельный участок № 44., государственная собственность на которые не разграничена и которые расположены в границах городских поселений на сумму 123 702 243,96 руб. По данному участку 09.04.2021 по заявлению администрации </w:t>
      </w:r>
      <w:proofErr w:type="spellStart"/>
      <w:r>
        <w:rPr>
          <w:rFonts w:ascii="Times New Roman" w:eastAsia="Times New Roman" w:hAnsi="Times New Roman" w:cs="Times New Roman"/>
          <w:color w:val="000000"/>
          <w:sz w:val="28"/>
          <w:szCs w:val="28"/>
        </w:rPr>
        <w:t>с.п</w:t>
      </w:r>
      <w:proofErr w:type="spellEnd"/>
      <w:r>
        <w:rPr>
          <w:rFonts w:ascii="Times New Roman" w:eastAsia="Times New Roman" w:hAnsi="Times New Roman" w:cs="Times New Roman"/>
          <w:color w:val="000000"/>
          <w:sz w:val="28"/>
          <w:szCs w:val="28"/>
        </w:rPr>
        <w:t xml:space="preserve">. Приморский прекращено право постоянного (бессрочного) пользования. Сведения поданы в 2023 году. Администрацией </w:t>
      </w:r>
      <w:r>
        <w:rPr>
          <w:rFonts w:ascii="Times New Roman" w:eastAsia="Times New Roman" w:hAnsi="Times New Roman" w:cs="Times New Roman"/>
          <w:color w:val="000000"/>
          <w:sz w:val="28"/>
          <w:szCs w:val="28"/>
        </w:rPr>
        <w:lastRenderedPageBreak/>
        <w:t>сельского поселения Приморский подано заявление в Арбитражный суд г. Самары о снижении кадастровой стоимости земельного участка №63:09:0103035:44 за 2021 год с января по апрель. Увеличение стоимости основных средств по ф.121 на сумму 512 107,50 руб. не соответствует идентичному показателю ф.168. Данная сумма является допустимой на обороты по сч.106. </w:t>
      </w:r>
    </w:p>
    <w:p w14:paraId="3E1FF0BC" w14:textId="77777777" w:rsidR="00BD6BF4" w:rsidRDefault="00BD6BF4" w:rsidP="00BD6BF4">
      <w:pPr>
        <w:spacing w:before="190" w:after="190"/>
        <w:jc w:val="both"/>
      </w:pPr>
      <w:r>
        <w:rPr>
          <w:rFonts w:ascii="Times New Roman" w:eastAsia="Times New Roman" w:hAnsi="Times New Roman" w:cs="Times New Roman"/>
          <w:color w:val="000000"/>
          <w:sz w:val="28"/>
          <w:szCs w:val="28"/>
        </w:rPr>
        <w:t>По КОСГУ 173 на сумму -320 564,98 руб. отражена операция по чрезвычайным доходам от операций с активами, полученные на едином портале бюджетной системы Российской Федерации 05.03.2024г. по данным Управления Федеральной налоговой службы по Самарской области на 01.01.2024г.</w:t>
      </w:r>
    </w:p>
    <w:p w14:paraId="6A632533" w14:textId="77777777" w:rsidR="00BD6BF4" w:rsidRDefault="00BD6BF4" w:rsidP="00BD6BF4">
      <w:pPr>
        <w:spacing w:before="190" w:after="190"/>
        <w:jc w:val="both"/>
      </w:pPr>
      <w:r>
        <w:rPr>
          <w:rFonts w:ascii="Times New Roman" w:eastAsia="Times New Roman" w:hAnsi="Times New Roman" w:cs="Times New Roman"/>
          <w:b/>
          <w:bCs/>
          <w:color w:val="000000"/>
          <w:sz w:val="28"/>
          <w:szCs w:val="28"/>
        </w:rPr>
        <w:t>Пояснения к Форме 0503151 "Отчет по поступлениям и выбытиям"</w:t>
      </w:r>
    </w:p>
    <w:p w14:paraId="42787E62" w14:textId="7945D273" w:rsidR="00BD6BF4" w:rsidRDefault="00BD6BF4" w:rsidP="00BD6BF4">
      <w:pPr>
        <w:spacing w:before="190" w:after="190"/>
        <w:jc w:val="both"/>
      </w:pPr>
      <w:r>
        <w:rPr>
          <w:rFonts w:ascii="Times New Roman" w:eastAsia="Times New Roman" w:hAnsi="Times New Roman" w:cs="Times New Roman"/>
          <w:color w:val="000000"/>
          <w:sz w:val="28"/>
          <w:szCs w:val="28"/>
        </w:rPr>
        <w:t>Согласно отчету «по поступлениям и выбытиям» (ф. 0503151) в течение 2023 года на единый счет бюджета сельского поселения Приморский муниципального района Ставропольский Самарской области поступили доходы – 26 742 952,09  руб., выбытие со счета бюджета составило 21 244 665,23  руб., в том числе расходы бюджета 21 244 665,23  руб.  Изменение остатков средств бюджета отражено по бюджетной деятельности в сумме -5 498 286,86 руб</w:t>
      </w:r>
      <w:r>
        <w:rPr>
          <w:rFonts w:ascii="Times New Roman" w:eastAsia="Times New Roman" w:hAnsi="Times New Roman" w:cs="Times New Roman"/>
          <w:color w:val="000000"/>
          <w:sz w:val="28"/>
          <w:szCs w:val="28"/>
        </w:rPr>
        <w:t>.</w:t>
      </w:r>
      <w:r w:rsidRPr="00BD6BF4">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Пояснения к Форме 0503117 "Отчет об исполнении бюджета"</w:t>
      </w:r>
    </w:p>
    <w:p w14:paraId="23954FBE" w14:textId="77777777" w:rsidR="00BD6BF4" w:rsidRDefault="00BD6BF4" w:rsidP="00BD6BF4">
      <w:pPr>
        <w:spacing w:before="190" w:after="190"/>
        <w:jc w:val="both"/>
      </w:pPr>
      <w:r>
        <w:rPr>
          <w:rFonts w:ascii="Times New Roman" w:eastAsia="Times New Roman" w:hAnsi="Times New Roman" w:cs="Times New Roman"/>
          <w:color w:val="000000"/>
          <w:sz w:val="28"/>
          <w:szCs w:val="28"/>
        </w:rPr>
        <w:t> Согласно отчету об исполнении бюджета (ф.0503117) уточненный план по доходам на 2023 год составил 26 523 792,74 руб., исполнено 26 742 952,09 руб. (100,83%).  Основным параметром перевыполнения плановых показателей явилось то, что Акцизы по подакцизным товарам (продукции), производимым на территории Российской Федерации: план составляет 2 024 тыс. руб., исполнение составило  2 077 тыс. руб., что составляет 102,59%, причина перевыполнения Увеличение отчислений с вышестоящего уровня по дифференцированному нормативу.</w:t>
      </w:r>
    </w:p>
    <w:p w14:paraId="3220F335" w14:textId="77777777" w:rsidR="00BD6BF4" w:rsidRDefault="00BD6BF4" w:rsidP="00BD6BF4">
      <w:pPr>
        <w:spacing w:before="190" w:after="190"/>
        <w:jc w:val="both"/>
      </w:pPr>
      <w:r>
        <w:rPr>
          <w:rFonts w:ascii="Times New Roman" w:eastAsia="Times New Roman" w:hAnsi="Times New Roman" w:cs="Times New Roman"/>
          <w:color w:val="000000"/>
          <w:sz w:val="28"/>
          <w:szCs w:val="28"/>
        </w:rPr>
        <w:t>По расходам уточненный план составил 21 867 407,11 руб., исполнено 21 244 665,23 руб. (97,11 %), не исполнено 622 741,88 руб. </w:t>
      </w:r>
    </w:p>
    <w:p w14:paraId="351F0129" w14:textId="77777777" w:rsidR="00BD6BF4" w:rsidRDefault="00BD6BF4" w:rsidP="00BD6BF4">
      <w:pPr>
        <w:spacing w:before="190" w:after="190"/>
        <w:jc w:val="both"/>
      </w:pPr>
      <w:r>
        <w:rPr>
          <w:rFonts w:ascii="Times New Roman" w:eastAsia="Times New Roman" w:hAnsi="Times New Roman" w:cs="Times New Roman"/>
          <w:color w:val="000000"/>
          <w:sz w:val="28"/>
          <w:szCs w:val="28"/>
        </w:rPr>
        <w:t>Основными параметрами неисполнения плановых показателей явилось неиспользование средств в размере 622 741,88 (2,89% от неиспользованной суммы) по причине не предоставления актов выполненных работ и услуг по коммунальным услугам за декабрь 2023 года.</w:t>
      </w:r>
    </w:p>
    <w:p w14:paraId="017C519F" w14:textId="77777777" w:rsidR="00BD6BF4" w:rsidRDefault="00BD6BF4" w:rsidP="00BD6BF4">
      <w:pPr>
        <w:spacing w:before="190" w:after="190"/>
        <w:jc w:val="both"/>
      </w:pPr>
      <w:r>
        <w:rPr>
          <w:rFonts w:ascii="Times New Roman" w:eastAsia="Times New Roman" w:hAnsi="Times New Roman" w:cs="Times New Roman"/>
          <w:color w:val="000000"/>
          <w:sz w:val="28"/>
          <w:szCs w:val="28"/>
        </w:rPr>
        <w:t>Уточненный план источников финансирования дефицита бюджета составил -4 656 385,63 руб., исполнено -5 498 286,86 руб.</w:t>
      </w:r>
    </w:p>
    <w:p w14:paraId="1953FE6E" w14:textId="77777777" w:rsidR="00BD6BF4" w:rsidRDefault="00BD6BF4" w:rsidP="00BD6BF4">
      <w:pPr>
        <w:spacing w:before="190" w:after="190"/>
        <w:jc w:val="both"/>
      </w:pPr>
      <w:r>
        <w:rPr>
          <w:rFonts w:ascii="Times New Roman" w:eastAsia="Times New Roman" w:hAnsi="Times New Roman" w:cs="Times New Roman"/>
          <w:b/>
          <w:bCs/>
          <w:color w:val="000000"/>
          <w:sz w:val="28"/>
          <w:szCs w:val="28"/>
        </w:rPr>
        <w:lastRenderedPageBreak/>
        <w:t>Анализ баланса</w:t>
      </w:r>
      <w:r>
        <w:rPr>
          <w:rFonts w:ascii="Times New Roman" w:eastAsia="Times New Roman" w:hAnsi="Times New Roman" w:cs="Times New Roman"/>
          <w:color w:val="000000"/>
          <w:sz w:val="28"/>
          <w:szCs w:val="28"/>
        </w:rPr>
        <w:t xml:space="preserve"> Администрации сельского поселения Приморский муниципального района Ставропольский Самарской области</w:t>
      </w:r>
      <w:r>
        <w:rPr>
          <w:rFonts w:ascii="Times New Roman" w:eastAsia="Times New Roman" w:hAnsi="Times New Roman" w:cs="Times New Roman"/>
          <w:b/>
          <w:bCs/>
          <w:color w:val="000000"/>
          <w:sz w:val="28"/>
          <w:szCs w:val="28"/>
        </w:rPr>
        <w:t> (ф.0503120)</w:t>
      </w:r>
      <w:r>
        <w:rPr>
          <w:rFonts w:ascii="Times New Roman" w:eastAsia="Times New Roman" w:hAnsi="Times New Roman" w:cs="Times New Roman"/>
          <w:color w:val="000000"/>
          <w:sz w:val="28"/>
          <w:szCs w:val="28"/>
        </w:rPr>
        <w:t xml:space="preserve"> показал, что Баланс составлен в разрезе данных бюджета сельского поселения Приморский муниципального района Ставропольский Самарской области.</w:t>
      </w:r>
    </w:p>
    <w:p w14:paraId="4654883F" w14:textId="77777777" w:rsidR="00BD6BF4" w:rsidRDefault="00BD6BF4" w:rsidP="00BD6BF4">
      <w:pPr>
        <w:spacing w:before="190" w:after="190"/>
        <w:jc w:val="both"/>
      </w:pPr>
      <w:r>
        <w:rPr>
          <w:rFonts w:ascii="Times New Roman" w:eastAsia="Times New Roman" w:hAnsi="Times New Roman" w:cs="Times New Roman"/>
          <w:color w:val="000000"/>
          <w:sz w:val="28"/>
          <w:szCs w:val="28"/>
        </w:rPr>
        <w:t>Данные баланса на конец отчетного периода (2023г.) указаны с учетом произведенных при завершении финансового года заключительных оборотов по счетам бюджетного учета. Закрытие счетов бюджетного учета произведено в соответствии с Инструкцией по бюджетной отчетности.</w:t>
      </w:r>
    </w:p>
    <w:p w14:paraId="33FBA667" w14:textId="77777777" w:rsidR="00BD6BF4" w:rsidRDefault="00BD6BF4" w:rsidP="00BD6BF4">
      <w:pPr>
        <w:spacing w:before="190" w:after="190"/>
        <w:jc w:val="both"/>
      </w:pPr>
      <w:r>
        <w:rPr>
          <w:rFonts w:ascii="Times New Roman" w:eastAsia="Times New Roman" w:hAnsi="Times New Roman" w:cs="Times New Roman"/>
          <w:b/>
          <w:bCs/>
          <w:color w:val="000000"/>
          <w:sz w:val="28"/>
          <w:szCs w:val="28"/>
        </w:rPr>
        <w:t>Анализ баланса</w:t>
      </w:r>
      <w:r>
        <w:rPr>
          <w:rFonts w:ascii="Times New Roman" w:eastAsia="Times New Roman" w:hAnsi="Times New Roman" w:cs="Times New Roman"/>
          <w:color w:val="000000"/>
          <w:sz w:val="28"/>
          <w:szCs w:val="28"/>
        </w:rPr>
        <w:t xml:space="preserve"> Администрации сельского поселения Приморский муниципального района Ставропольский Самарской области</w:t>
      </w:r>
      <w:r>
        <w:rPr>
          <w:rFonts w:ascii="Times New Roman" w:eastAsia="Times New Roman" w:hAnsi="Times New Roman" w:cs="Times New Roman"/>
          <w:b/>
          <w:bCs/>
          <w:color w:val="000000"/>
          <w:sz w:val="28"/>
          <w:szCs w:val="28"/>
        </w:rPr>
        <w:t> (ф.0503120)</w:t>
      </w:r>
      <w:r>
        <w:rPr>
          <w:rFonts w:ascii="Times New Roman" w:eastAsia="Times New Roman" w:hAnsi="Times New Roman" w:cs="Times New Roman"/>
          <w:color w:val="000000"/>
          <w:sz w:val="28"/>
          <w:szCs w:val="28"/>
        </w:rPr>
        <w:t xml:space="preserve"> показал, что Баланс составлен в разрезе данных бюджета сельского поселения Приморский муниципального района Ставропольский Самарской области.</w:t>
      </w:r>
    </w:p>
    <w:p w14:paraId="582B808D" w14:textId="77777777" w:rsidR="00BD6BF4" w:rsidRDefault="00BD6BF4" w:rsidP="00BD6BF4">
      <w:pPr>
        <w:spacing w:before="190" w:after="190"/>
        <w:jc w:val="both"/>
      </w:pPr>
      <w:r>
        <w:rPr>
          <w:rFonts w:ascii="Times New Roman" w:eastAsia="Times New Roman" w:hAnsi="Times New Roman" w:cs="Times New Roman"/>
          <w:color w:val="000000"/>
          <w:sz w:val="28"/>
          <w:szCs w:val="28"/>
        </w:rPr>
        <w:t>Данные баланса на конец отчетного периода (2023г.) указаны с учетом произведенных при завершении финансового года заключительных оборотов по счетам бюджетного учета. Закрытие счетов бюджетного учета произведено в соответствии с Инструкцией по бюджетной отчетности.</w:t>
      </w:r>
    </w:p>
    <w:p w14:paraId="17EF97D6" w14:textId="77777777" w:rsidR="00BD6BF4" w:rsidRDefault="00BD6BF4" w:rsidP="00BD6BF4">
      <w:pPr>
        <w:spacing w:before="190" w:after="190"/>
        <w:jc w:val="both"/>
      </w:pPr>
      <w:r>
        <w:rPr>
          <w:rFonts w:ascii="Times New Roman" w:eastAsia="Times New Roman" w:hAnsi="Times New Roman" w:cs="Times New Roman"/>
          <w:color w:val="000000"/>
          <w:sz w:val="28"/>
          <w:szCs w:val="28"/>
        </w:rPr>
        <w:t>Показатели актива баланса соответствуют данным Сведений о движении нефинансовых активов</w:t>
      </w:r>
      <w:r>
        <w:rPr>
          <w:rFonts w:ascii="Times New Roman" w:eastAsia="Times New Roman" w:hAnsi="Times New Roman" w:cs="Times New Roman"/>
          <w:b/>
          <w:bCs/>
          <w:color w:val="000000"/>
          <w:sz w:val="28"/>
          <w:szCs w:val="28"/>
        </w:rPr>
        <w:t> (ф.0503168).</w:t>
      </w:r>
    </w:p>
    <w:p w14:paraId="62889D90" w14:textId="6790CCD3" w:rsidR="00BD6BF4" w:rsidRDefault="00BD6BF4" w:rsidP="00BD6BF4">
      <w:pPr>
        <w:spacing w:before="190" w:after="190"/>
        <w:jc w:val="both"/>
      </w:pPr>
      <w:r>
        <w:rPr>
          <w:rFonts w:ascii="Times New Roman" w:eastAsia="Times New Roman" w:hAnsi="Times New Roman" w:cs="Times New Roman"/>
          <w:color w:val="000000"/>
          <w:sz w:val="28"/>
          <w:szCs w:val="28"/>
        </w:rPr>
        <w:t xml:space="preserve">В 2023 году было приобретено основных средств на сумму 6 873 268 рублей 51 копеек. Из них: Нежилых помещений (зданий и сооружений) 6 566 532,51 руб. на основании Постановлений администрации </w:t>
      </w:r>
      <w:proofErr w:type="spellStart"/>
      <w:r>
        <w:rPr>
          <w:rFonts w:ascii="Times New Roman" w:eastAsia="Times New Roman" w:hAnsi="Times New Roman" w:cs="Times New Roman"/>
          <w:color w:val="000000"/>
          <w:sz w:val="28"/>
          <w:szCs w:val="28"/>
        </w:rPr>
        <w:t>с.п</w:t>
      </w:r>
      <w:proofErr w:type="spellEnd"/>
      <w:r>
        <w:rPr>
          <w:rFonts w:ascii="Times New Roman" w:eastAsia="Times New Roman" w:hAnsi="Times New Roman" w:cs="Times New Roman"/>
          <w:color w:val="000000"/>
          <w:sz w:val="28"/>
          <w:szCs w:val="28"/>
        </w:rPr>
        <w:t>. Приморский и выписок из ЕГРН; Инвентарь производственный и хозяйственный на сумму 304 456,00 руб.; Прочие</w:t>
      </w:r>
      <w:r w:rsidRPr="00BD6BF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основные средства на сумму 2 280, руб.</w:t>
      </w:r>
    </w:p>
    <w:p w14:paraId="2E1184F1" w14:textId="77777777" w:rsidR="00BD6BF4" w:rsidRDefault="00BD6BF4" w:rsidP="00BD6BF4">
      <w:pPr>
        <w:spacing w:before="190" w:after="190"/>
        <w:jc w:val="both"/>
      </w:pPr>
      <w:r>
        <w:rPr>
          <w:rFonts w:ascii="Times New Roman" w:eastAsia="Times New Roman" w:hAnsi="Times New Roman" w:cs="Times New Roman"/>
          <w:color w:val="000000"/>
          <w:sz w:val="28"/>
          <w:szCs w:val="28"/>
        </w:rPr>
        <w:t> Выбытия имущества и основных средств на общую сумму 6 435 787,01 руб. Документально обосновано и подтверждено. В 2023 году были приобретены ТМЦ на сумму 635 315,07 рублей. Списано ТМЦ на 833 579,74 руб.</w:t>
      </w:r>
    </w:p>
    <w:p w14:paraId="7125D881" w14:textId="77777777" w:rsidR="00BD6BF4" w:rsidRDefault="00BD6BF4" w:rsidP="00BD6BF4">
      <w:pPr>
        <w:spacing w:before="190" w:after="190"/>
        <w:jc w:val="both"/>
      </w:pPr>
      <w:r>
        <w:rPr>
          <w:rFonts w:ascii="Times New Roman" w:eastAsia="Times New Roman" w:hAnsi="Times New Roman" w:cs="Times New Roman"/>
          <w:color w:val="000000"/>
          <w:sz w:val="28"/>
          <w:szCs w:val="28"/>
        </w:rPr>
        <w:t xml:space="preserve">При проверке соответствия показателей баланса исполнения бюджета </w:t>
      </w:r>
      <w:r>
        <w:rPr>
          <w:rFonts w:ascii="Times New Roman" w:eastAsia="Times New Roman" w:hAnsi="Times New Roman" w:cs="Times New Roman"/>
          <w:b/>
          <w:bCs/>
          <w:color w:val="000000"/>
          <w:sz w:val="28"/>
          <w:szCs w:val="28"/>
        </w:rPr>
        <w:t>(ф.0503120)</w:t>
      </w:r>
      <w:r>
        <w:rPr>
          <w:rFonts w:ascii="Times New Roman" w:eastAsia="Times New Roman" w:hAnsi="Times New Roman" w:cs="Times New Roman"/>
          <w:color w:val="000000"/>
          <w:sz w:val="28"/>
          <w:szCs w:val="28"/>
        </w:rPr>
        <w:t xml:space="preserve">, Отчета об исполнении бюджета </w:t>
      </w:r>
      <w:r>
        <w:rPr>
          <w:rFonts w:ascii="Times New Roman" w:eastAsia="Times New Roman" w:hAnsi="Times New Roman" w:cs="Times New Roman"/>
          <w:b/>
          <w:bCs/>
          <w:color w:val="000000"/>
          <w:sz w:val="28"/>
          <w:szCs w:val="28"/>
        </w:rPr>
        <w:t>(ф.0503117)</w:t>
      </w:r>
      <w:r>
        <w:rPr>
          <w:rFonts w:ascii="Times New Roman" w:eastAsia="Times New Roman" w:hAnsi="Times New Roman" w:cs="Times New Roman"/>
          <w:color w:val="000000"/>
          <w:sz w:val="28"/>
          <w:szCs w:val="28"/>
        </w:rPr>
        <w:t xml:space="preserve">, Справки по заключению счетов бюджетного учета отчетного финансового года </w:t>
      </w:r>
      <w:r>
        <w:rPr>
          <w:rFonts w:ascii="Times New Roman" w:eastAsia="Times New Roman" w:hAnsi="Times New Roman" w:cs="Times New Roman"/>
          <w:b/>
          <w:bCs/>
          <w:color w:val="000000"/>
          <w:sz w:val="28"/>
          <w:szCs w:val="28"/>
        </w:rPr>
        <w:t>(ф.0503110)</w:t>
      </w:r>
      <w:r>
        <w:rPr>
          <w:rFonts w:ascii="Times New Roman" w:eastAsia="Times New Roman" w:hAnsi="Times New Roman" w:cs="Times New Roman"/>
          <w:color w:val="000000"/>
          <w:sz w:val="28"/>
          <w:szCs w:val="28"/>
        </w:rPr>
        <w:t xml:space="preserve">, Отчет о финансовых результатах деятельности </w:t>
      </w:r>
      <w:r>
        <w:rPr>
          <w:rFonts w:ascii="Times New Roman" w:eastAsia="Times New Roman" w:hAnsi="Times New Roman" w:cs="Times New Roman"/>
          <w:b/>
          <w:bCs/>
          <w:color w:val="000000"/>
          <w:sz w:val="28"/>
          <w:szCs w:val="28"/>
        </w:rPr>
        <w:t>(ф.0503121), </w:t>
      </w:r>
      <w:r>
        <w:rPr>
          <w:rFonts w:ascii="Times New Roman" w:eastAsia="Times New Roman" w:hAnsi="Times New Roman" w:cs="Times New Roman"/>
          <w:color w:val="000000"/>
          <w:sz w:val="28"/>
          <w:szCs w:val="28"/>
        </w:rPr>
        <w:t xml:space="preserve">Сведений об изменении остатков валюты баланса </w:t>
      </w:r>
      <w:r>
        <w:rPr>
          <w:rFonts w:ascii="Times New Roman" w:eastAsia="Times New Roman" w:hAnsi="Times New Roman" w:cs="Times New Roman"/>
          <w:b/>
          <w:bCs/>
          <w:color w:val="000000"/>
          <w:sz w:val="28"/>
          <w:szCs w:val="28"/>
        </w:rPr>
        <w:t>(ф.0503173_1) </w:t>
      </w:r>
      <w:r>
        <w:rPr>
          <w:rFonts w:ascii="Times New Roman" w:eastAsia="Times New Roman" w:hAnsi="Times New Roman" w:cs="Times New Roman"/>
          <w:color w:val="000000"/>
          <w:sz w:val="28"/>
          <w:szCs w:val="28"/>
        </w:rPr>
        <w:t>установлено расхождение по сомнительной задолженности прошлых лет, в связи с тем, что за прошлые года в отчетах сумма сомнительной задолженности была не отражена в отчетах.</w:t>
      </w:r>
    </w:p>
    <w:p w14:paraId="53EFCD97" w14:textId="77777777" w:rsidR="00BD6BF4" w:rsidRDefault="00BD6BF4" w:rsidP="00BD6BF4">
      <w:pPr>
        <w:spacing w:before="190" w:after="190"/>
        <w:jc w:val="both"/>
      </w:pPr>
      <w:r>
        <w:rPr>
          <w:rFonts w:ascii="Times New Roman" w:eastAsia="Times New Roman" w:hAnsi="Times New Roman" w:cs="Times New Roman"/>
          <w:b/>
          <w:bCs/>
          <w:color w:val="000000"/>
          <w:sz w:val="28"/>
          <w:szCs w:val="28"/>
        </w:rPr>
        <w:t>Пояснения к форме 0503171 "Сведения о финансовых вложениях ПБС, АИФ дефицита бюджета"</w:t>
      </w:r>
      <w:r>
        <w:rPr>
          <w:rFonts w:ascii="Times New Roman" w:eastAsia="Times New Roman" w:hAnsi="Times New Roman" w:cs="Times New Roman"/>
          <w:color w:val="000000"/>
          <w:sz w:val="28"/>
          <w:szCs w:val="28"/>
        </w:rPr>
        <w:t xml:space="preserve"> по счету 204 32 000 отражено внесение взноса в </w:t>
      </w:r>
      <w:r>
        <w:rPr>
          <w:rFonts w:ascii="Times New Roman" w:eastAsia="Times New Roman" w:hAnsi="Times New Roman" w:cs="Times New Roman"/>
          <w:color w:val="000000"/>
          <w:sz w:val="28"/>
          <w:szCs w:val="28"/>
        </w:rPr>
        <w:lastRenderedPageBreak/>
        <w:t>уставной фонд государственных (муниципальных) предприятий МП "Приморский".</w:t>
      </w:r>
    </w:p>
    <w:p w14:paraId="31AEF618" w14:textId="77777777" w:rsidR="00BD6BF4" w:rsidRDefault="00BD6BF4" w:rsidP="00BD6BF4">
      <w:pPr>
        <w:spacing w:before="190" w:after="190"/>
        <w:jc w:val="both"/>
      </w:pPr>
      <w:r>
        <w:rPr>
          <w:rFonts w:ascii="Times New Roman" w:eastAsia="Times New Roman" w:hAnsi="Times New Roman" w:cs="Times New Roman"/>
          <w:b/>
          <w:bCs/>
          <w:color w:val="000000"/>
          <w:sz w:val="28"/>
          <w:szCs w:val="28"/>
        </w:rPr>
        <w:t>Пояснения к форме 0503173_1 «Сведения об изменении остатков валюты баланса. Бюджетная деятельность» </w:t>
      </w:r>
      <w:r>
        <w:rPr>
          <w:rFonts w:ascii="Times New Roman" w:eastAsia="Times New Roman" w:hAnsi="Times New Roman" w:cs="Times New Roman"/>
          <w:color w:val="000000"/>
          <w:sz w:val="28"/>
          <w:szCs w:val="28"/>
        </w:rPr>
        <w:t xml:space="preserve">по коду 03 (исправление ошибок прошлых лет) отражены непроизведенные активы (010300000) (остаточная стоимость) на сумму -123 689 237,90 руб., а именно в связи с несвоевременным поступлением первичных документов, отражено списание земельного участка под кладбище с кадастровым номером 63:09:0103035:44, общей площадью 65 946 </w:t>
      </w:r>
      <w:proofErr w:type="spellStart"/>
      <w:r>
        <w:rPr>
          <w:rFonts w:ascii="Times New Roman" w:eastAsia="Times New Roman" w:hAnsi="Times New Roman" w:cs="Times New Roman"/>
          <w:color w:val="000000"/>
          <w:sz w:val="28"/>
          <w:szCs w:val="28"/>
        </w:rPr>
        <w:t>кв.м</w:t>
      </w:r>
      <w:proofErr w:type="spellEnd"/>
      <w:r>
        <w:rPr>
          <w:rFonts w:ascii="Times New Roman" w:eastAsia="Times New Roman" w:hAnsi="Times New Roman" w:cs="Times New Roman"/>
          <w:color w:val="000000"/>
          <w:sz w:val="28"/>
          <w:szCs w:val="28"/>
        </w:rPr>
        <w:t xml:space="preserve">, с разрешенным использованием ритуальная деятельность, расположенным по адресу: Самарская область, г. Тольятти, улица 50 лет ВАЗа, земельный участок №44., государственная собственность на которые не разграничена и которые расположены в границах городских поселений на сумму 123 702 243,96 руб. По данному участку 09.04.2021 по заявлению администрации </w:t>
      </w:r>
      <w:proofErr w:type="spellStart"/>
      <w:r>
        <w:rPr>
          <w:rFonts w:ascii="Times New Roman" w:eastAsia="Times New Roman" w:hAnsi="Times New Roman" w:cs="Times New Roman"/>
          <w:color w:val="000000"/>
          <w:sz w:val="28"/>
          <w:szCs w:val="28"/>
        </w:rPr>
        <w:t>с.п</w:t>
      </w:r>
      <w:proofErr w:type="spellEnd"/>
      <w:r>
        <w:rPr>
          <w:rFonts w:ascii="Times New Roman" w:eastAsia="Times New Roman" w:hAnsi="Times New Roman" w:cs="Times New Roman"/>
          <w:color w:val="000000"/>
          <w:sz w:val="28"/>
          <w:szCs w:val="28"/>
        </w:rPr>
        <w:t>. Приморский прекращено право постоянного (бессрочного) пользования. Сведения поданы в 2023 году. Администрацией сельского поселения Приморский подано заявление в Арбитражный суд г. Самары о снижении кадастровой стоимости земельного участка №63:09:0103035:44 за 2021 год с января по апрель.</w:t>
      </w:r>
    </w:p>
    <w:p w14:paraId="2023C133" w14:textId="77777777" w:rsidR="00BD6BF4" w:rsidRDefault="00BD6BF4" w:rsidP="00BD6BF4">
      <w:pPr>
        <w:spacing w:before="190" w:after="190"/>
        <w:jc w:val="both"/>
      </w:pPr>
      <w:r>
        <w:rPr>
          <w:rFonts w:ascii="Times New Roman" w:eastAsia="Times New Roman" w:hAnsi="Times New Roman" w:cs="Times New Roman"/>
          <w:color w:val="000000"/>
          <w:sz w:val="28"/>
          <w:szCs w:val="28"/>
        </w:rPr>
        <w:t>Установлено расхождение по сомнительной задолженности прошлых лет, в связи с тем, что за прошлые года в отчетах сумма сомнительной задолженности была не отражена в отчетах.</w:t>
      </w:r>
    </w:p>
    <w:p w14:paraId="16B78A23" w14:textId="77777777" w:rsidR="00BD6BF4" w:rsidRDefault="00BD6BF4" w:rsidP="00BD6BF4">
      <w:pPr>
        <w:spacing w:before="190" w:after="190"/>
        <w:jc w:val="both"/>
      </w:pPr>
      <w:r>
        <w:rPr>
          <w:rFonts w:ascii="Times New Roman" w:eastAsia="Times New Roman" w:hAnsi="Times New Roman" w:cs="Times New Roman"/>
          <w:b/>
          <w:bCs/>
          <w:color w:val="000000"/>
          <w:sz w:val="28"/>
          <w:szCs w:val="28"/>
        </w:rPr>
        <w:t>Пояснения к форме 0503296 "Сведения об исполнении судебных решений по денежным обязательствам бюджета".</w:t>
      </w:r>
    </w:p>
    <w:p w14:paraId="60504BB5" w14:textId="2773B68C" w:rsidR="00AE0652" w:rsidRDefault="00BD6BF4" w:rsidP="00BD6BF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данной форме отражена сумма расхода бюджета сельского поселения Приморский по исполнительным листам (задолженность перед ООО "ТЭК" за поставленную электроэнергию на сумму 339 561,22 руб. Эта задолженность состоит только из </w:t>
      </w:r>
      <w:proofErr w:type="spellStart"/>
      <w:proofErr w:type="gramStart"/>
      <w:r>
        <w:rPr>
          <w:rFonts w:ascii="Times New Roman" w:eastAsia="Times New Roman" w:hAnsi="Times New Roman" w:cs="Times New Roman"/>
          <w:color w:val="000000"/>
          <w:sz w:val="28"/>
          <w:szCs w:val="28"/>
        </w:rPr>
        <w:t>гос.пошлин</w:t>
      </w:r>
      <w:proofErr w:type="spellEnd"/>
      <w:proofErr w:type="gramEnd"/>
      <w:r>
        <w:rPr>
          <w:rFonts w:ascii="Times New Roman" w:eastAsia="Times New Roman" w:hAnsi="Times New Roman" w:cs="Times New Roman"/>
          <w:color w:val="000000"/>
          <w:sz w:val="28"/>
          <w:szCs w:val="28"/>
        </w:rPr>
        <w:t xml:space="preserve"> и неустоек по вынесенным Решениям Арбитражного суда по Самарской области.</w:t>
      </w:r>
    </w:p>
    <w:p w14:paraId="1D2EF0E8" w14:textId="249E753B" w:rsidR="00BD6BF4" w:rsidRDefault="00BD6BF4" w:rsidP="00BD6BF4">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Прочие вопросы деятельности субъекта бюджетной отчетности</w:t>
      </w:r>
    </w:p>
    <w:p w14:paraId="37631456" w14:textId="67CCE123" w:rsidR="00BD6BF4" w:rsidRDefault="00BD6BF4" w:rsidP="00BD6BF4">
      <w:pPr>
        <w:spacing w:before="190" w:after="190"/>
      </w:pPr>
      <w:r>
        <w:rPr>
          <w:rFonts w:ascii="Times New Roman" w:eastAsia="Times New Roman" w:hAnsi="Times New Roman" w:cs="Times New Roman"/>
          <w:color w:val="000000"/>
          <w:sz w:val="28"/>
          <w:szCs w:val="28"/>
        </w:rPr>
        <w:t xml:space="preserve">Представленная Администрацией сельского поселения Приморский муниципального района Ставропольский Самарской области годовая </w:t>
      </w:r>
      <w:proofErr w:type="spellStart"/>
      <w:r>
        <w:rPr>
          <w:rFonts w:ascii="Times New Roman" w:eastAsia="Times New Roman" w:hAnsi="Times New Roman" w:cs="Times New Roman"/>
          <w:color w:val="000000"/>
          <w:sz w:val="28"/>
          <w:szCs w:val="28"/>
        </w:rPr>
        <w:t>бюджетнаяПрочие</w:t>
      </w:r>
      <w:proofErr w:type="spellEnd"/>
      <w:r>
        <w:rPr>
          <w:rFonts w:ascii="Times New Roman" w:eastAsia="Times New Roman" w:hAnsi="Times New Roman" w:cs="Times New Roman"/>
          <w:color w:val="000000"/>
          <w:sz w:val="28"/>
          <w:szCs w:val="28"/>
        </w:rPr>
        <w:t xml:space="preserve"> вопросы деятельности субъекта бюджетной отчетности условные активы и условные обязательства, формирующие существенную информацию на отчетную дату, отсутствуют. Методы начисления амортизации, периодичность и порядок расчета, корректировки резерва для оплаты отпусков приведены в </w:t>
      </w:r>
      <w:hyperlink r:id="rId4" w:history="1">
        <w:r>
          <w:rPr>
            <w:rStyle w:val="a3"/>
            <w:rFonts w:ascii="Times New Roman" w:eastAsia="Times New Roman" w:hAnsi="Times New Roman" w:cs="Times New Roman"/>
            <w:sz w:val="28"/>
            <w:szCs w:val="28"/>
          </w:rPr>
          <w:t>таблице N 4</w:t>
        </w:r>
      </w:hyperlink>
      <w:r>
        <w:rPr>
          <w:rFonts w:ascii="Times New Roman" w:eastAsia="Times New Roman" w:hAnsi="Times New Roman" w:cs="Times New Roman"/>
          <w:color w:val="000000"/>
          <w:sz w:val="28"/>
          <w:szCs w:val="28"/>
        </w:rPr>
        <w:t xml:space="preserve"> пояснительной записки. Перечень форм, которые в связи с отсутствием числовых показателей в составе </w:t>
      </w:r>
      <w:r>
        <w:rPr>
          <w:rFonts w:ascii="Times New Roman" w:eastAsia="Times New Roman" w:hAnsi="Times New Roman" w:cs="Times New Roman"/>
          <w:color w:val="000000"/>
          <w:sz w:val="28"/>
          <w:szCs w:val="28"/>
        </w:rPr>
        <w:lastRenderedPageBreak/>
        <w:t xml:space="preserve">бюджетной отчетности за 2023 г. не представляются, приведен в </w:t>
      </w:r>
      <w:hyperlink r:id="rId5" w:history="1">
        <w:r>
          <w:rPr>
            <w:rStyle w:val="a3"/>
            <w:rFonts w:ascii="Times New Roman" w:eastAsia="Times New Roman" w:hAnsi="Times New Roman" w:cs="Times New Roman"/>
            <w:sz w:val="28"/>
            <w:szCs w:val="28"/>
          </w:rPr>
          <w:t>таблице N 16</w:t>
        </w:r>
      </w:hyperlink>
      <w:r>
        <w:rPr>
          <w:rFonts w:ascii="Times New Roman" w:eastAsia="Times New Roman" w:hAnsi="Times New Roman" w:cs="Times New Roman"/>
          <w:color w:val="000000"/>
          <w:sz w:val="28"/>
          <w:szCs w:val="28"/>
        </w:rPr>
        <w:t xml:space="preserve"> пояснительной записки.</w:t>
      </w:r>
    </w:p>
    <w:p w14:paraId="6F10056D" w14:textId="77777777" w:rsidR="00BD6BF4" w:rsidRDefault="00BD6BF4" w:rsidP="00BD6BF4">
      <w:pPr>
        <w:spacing w:before="190" w:after="190"/>
      </w:pPr>
      <w:r>
        <w:rPr>
          <w:rFonts w:ascii="Times New Roman" w:eastAsia="Times New Roman" w:hAnsi="Times New Roman" w:cs="Times New Roman"/>
          <w:color w:val="000000"/>
          <w:sz w:val="28"/>
          <w:szCs w:val="28"/>
        </w:rPr>
        <w:t>В составе годовой отчетности администрации сельского поселения Приморский, представлены формы, не имеющие числовых показателей:</w:t>
      </w:r>
    </w:p>
    <w:p w14:paraId="54AD0CCD" w14:textId="77777777" w:rsidR="00BD6BF4" w:rsidRDefault="00BD6BF4" w:rsidP="00BD6BF4">
      <w:pPr>
        <w:spacing w:before="190" w:after="190"/>
      </w:pPr>
      <w:r>
        <w:rPr>
          <w:rFonts w:ascii="Times New Roman" w:eastAsia="Times New Roman" w:hAnsi="Times New Roman" w:cs="Times New Roman"/>
          <w:color w:val="000000"/>
          <w:sz w:val="28"/>
          <w:szCs w:val="28"/>
        </w:rPr>
        <w:t>   - Справка о суммах консолидируемых поступлений, подлежащих зачислению на счет бюджета (ф.0503184);</w:t>
      </w:r>
    </w:p>
    <w:p w14:paraId="0DD0E506" w14:textId="77777777" w:rsidR="00BD6BF4" w:rsidRDefault="00BD6BF4" w:rsidP="00BD6BF4">
      <w:pPr>
        <w:spacing w:before="190" w:after="190"/>
      </w:pPr>
      <w:r>
        <w:rPr>
          <w:rFonts w:ascii="Times New Roman" w:eastAsia="Times New Roman" w:hAnsi="Times New Roman" w:cs="Times New Roman"/>
          <w:color w:val="000000"/>
          <w:sz w:val="28"/>
          <w:szCs w:val="28"/>
        </w:rPr>
        <w:t>   - Бюджетная отчетность по национальным проектам – (ф.0503738 5-НП), (ф.0503738 6-НП)</w:t>
      </w:r>
    </w:p>
    <w:p w14:paraId="21EED4C6" w14:textId="77777777" w:rsidR="00BD6BF4" w:rsidRDefault="00BD6BF4" w:rsidP="00BD6BF4">
      <w:pPr>
        <w:spacing w:before="190" w:after="190"/>
      </w:pPr>
      <w:r>
        <w:rPr>
          <w:rFonts w:ascii="Times New Roman" w:eastAsia="Times New Roman" w:hAnsi="Times New Roman" w:cs="Times New Roman"/>
          <w:color w:val="000000"/>
          <w:sz w:val="28"/>
          <w:szCs w:val="28"/>
        </w:rPr>
        <w:t>В составе годовой отчетности администрации сельского поселения Приморский согласно п. 8 раздела 1 Инструкции 191н, не предоставлены формы, не имеющие числовых показателей:  </w:t>
      </w:r>
    </w:p>
    <w:p w14:paraId="62656F3E" w14:textId="77777777" w:rsidR="00BD6BF4" w:rsidRDefault="00BD6BF4" w:rsidP="00BD6BF4">
      <w:pPr>
        <w:spacing w:before="190" w:after="190"/>
      </w:pPr>
      <w:r>
        <w:rPr>
          <w:rFonts w:ascii="Times New Roman" w:eastAsia="Times New Roman" w:hAnsi="Times New Roman" w:cs="Times New Roman"/>
          <w:color w:val="000000"/>
          <w:sz w:val="28"/>
          <w:szCs w:val="28"/>
        </w:rPr>
        <w:t>   - Сведения об исполнении мероприятий в рамках целевых программ (ф.0503166)</w:t>
      </w:r>
    </w:p>
    <w:p w14:paraId="68698A04" w14:textId="77777777" w:rsidR="00BD6BF4" w:rsidRDefault="00BD6BF4" w:rsidP="00BD6BF4">
      <w:pPr>
        <w:spacing w:before="190" w:after="190"/>
      </w:pPr>
      <w:r>
        <w:rPr>
          <w:rFonts w:ascii="Times New Roman" w:eastAsia="Times New Roman" w:hAnsi="Times New Roman" w:cs="Times New Roman"/>
          <w:color w:val="000000"/>
          <w:sz w:val="28"/>
          <w:szCs w:val="28"/>
        </w:rPr>
        <w:t>   - Сведения о целевых иностранных кредитах (ф. 0503167);</w:t>
      </w:r>
    </w:p>
    <w:p w14:paraId="33E0BC42" w14:textId="77777777" w:rsidR="00BD6BF4" w:rsidRDefault="00BD6BF4" w:rsidP="00BD6BF4">
      <w:pPr>
        <w:spacing w:before="190" w:after="190"/>
      </w:pPr>
      <w:r>
        <w:rPr>
          <w:rFonts w:ascii="Times New Roman" w:eastAsia="Times New Roman" w:hAnsi="Times New Roman" w:cs="Times New Roman"/>
          <w:color w:val="000000"/>
          <w:sz w:val="28"/>
          <w:szCs w:val="28"/>
        </w:rPr>
        <w:t>   - Сведения о государственном (муниципальном) долге, предоставленных бюджетных кредитах (ф. 0503172);</w:t>
      </w:r>
    </w:p>
    <w:p w14:paraId="4FA2ECAB" w14:textId="77777777" w:rsidR="00BD6BF4" w:rsidRDefault="00BD6BF4" w:rsidP="00BD6BF4">
      <w:pPr>
        <w:spacing w:before="190" w:after="190"/>
      </w:pPr>
      <w:r>
        <w:rPr>
          <w:rFonts w:ascii="Times New Roman" w:eastAsia="Times New Roman" w:hAnsi="Times New Roman" w:cs="Times New Roman"/>
          <w:color w:val="000000"/>
          <w:sz w:val="28"/>
          <w:szCs w:val="28"/>
        </w:rPr>
        <w:t> - Сведения об изменении остатков валюты баланса (ф. 0503173);</w:t>
      </w:r>
    </w:p>
    <w:p w14:paraId="385E3AE8" w14:textId="77777777" w:rsidR="00BD6BF4" w:rsidRDefault="00BD6BF4" w:rsidP="00BD6BF4">
      <w:pPr>
        <w:spacing w:before="190" w:after="190"/>
      </w:pPr>
      <w:r>
        <w:rPr>
          <w:rFonts w:ascii="Times New Roman" w:eastAsia="Times New Roman" w:hAnsi="Times New Roman" w:cs="Times New Roman"/>
          <w:color w:val="000000"/>
          <w:sz w:val="28"/>
          <w:szCs w:val="28"/>
        </w:rPr>
        <w:t> - 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 (ф. 0503174);</w:t>
      </w:r>
    </w:p>
    <w:p w14:paraId="1206A782" w14:textId="77777777" w:rsidR="00BD6BF4" w:rsidRDefault="00BD6BF4" w:rsidP="00BD6BF4">
      <w:pPr>
        <w:spacing w:before="190" w:after="190"/>
      </w:pPr>
      <w:r>
        <w:rPr>
          <w:rFonts w:ascii="Times New Roman" w:eastAsia="Times New Roman" w:hAnsi="Times New Roman" w:cs="Times New Roman"/>
          <w:color w:val="000000"/>
          <w:sz w:val="28"/>
          <w:szCs w:val="28"/>
        </w:rPr>
        <w:t> - Сведения о вложениях в объекты недвижимого имущества, объектах незавершенного строительства (ф.0503190);</w:t>
      </w:r>
    </w:p>
    <w:p w14:paraId="2454D5CF" w14:textId="77777777" w:rsidR="00BD6BF4" w:rsidRDefault="00BD6BF4" w:rsidP="00BD6BF4">
      <w:pPr>
        <w:spacing w:before="190" w:after="190"/>
      </w:pPr>
      <w:r>
        <w:rPr>
          <w:rFonts w:ascii="Times New Roman" w:eastAsia="Times New Roman" w:hAnsi="Times New Roman" w:cs="Times New Roman"/>
          <w:color w:val="000000"/>
          <w:sz w:val="28"/>
          <w:szCs w:val="28"/>
        </w:rPr>
        <w:t>-Минусовый отчет по ф.110_130 (0503110_130_КОРР);</w:t>
      </w:r>
    </w:p>
    <w:p w14:paraId="659B26C9" w14:textId="77777777" w:rsidR="00BD6BF4" w:rsidRDefault="00BD6BF4" w:rsidP="00BD6BF4">
      <w:pPr>
        <w:spacing w:before="190" w:after="190"/>
      </w:pPr>
      <w:r>
        <w:rPr>
          <w:rFonts w:ascii="Times New Roman" w:eastAsia="Times New Roman" w:hAnsi="Times New Roman" w:cs="Times New Roman"/>
          <w:color w:val="000000"/>
          <w:sz w:val="28"/>
          <w:szCs w:val="28"/>
        </w:rPr>
        <w:t>-Справка по заключению счетов бюджетного учета отчетного финансового года (ф. 0503110_140);</w:t>
      </w:r>
    </w:p>
    <w:p w14:paraId="0C2BDCE4" w14:textId="77777777" w:rsidR="00BD6BF4" w:rsidRDefault="00BD6BF4" w:rsidP="00BD6BF4">
      <w:pPr>
        <w:spacing w:before="190" w:after="190"/>
      </w:pPr>
      <w:r>
        <w:rPr>
          <w:rFonts w:ascii="Times New Roman" w:eastAsia="Times New Roman" w:hAnsi="Times New Roman" w:cs="Times New Roman"/>
          <w:color w:val="000000"/>
          <w:sz w:val="28"/>
          <w:szCs w:val="28"/>
        </w:rPr>
        <w:t>-Сведения о направлениях деятельности (Таблица № 1);</w:t>
      </w:r>
    </w:p>
    <w:p w14:paraId="09C5D193" w14:textId="77777777" w:rsidR="00BD6BF4" w:rsidRDefault="00BD6BF4" w:rsidP="00BD6BF4">
      <w:pPr>
        <w:spacing w:before="190" w:after="190"/>
      </w:pPr>
      <w:r>
        <w:rPr>
          <w:rFonts w:ascii="Times New Roman" w:eastAsia="Times New Roman" w:hAnsi="Times New Roman" w:cs="Times New Roman"/>
          <w:color w:val="000000"/>
          <w:sz w:val="28"/>
          <w:szCs w:val="28"/>
        </w:rPr>
        <w:t>-Сведения о проведении инвентаризации (Таблица № 6).</w:t>
      </w:r>
    </w:p>
    <w:p w14:paraId="0505B778" w14:textId="77777777" w:rsidR="00BD6BF4" w:rsidRDefault="00BD6BF4" w:rsidP="00BD6BF4">
      <w:pPr>
        <w:spacing w:before="190" w:after="190"/>
      </w:pPr>
      <w:r>
        <w:rPr>
          <w:rFonts w:ascii="Times New Roman" w:eastAsia="Times New Roman" w:hAnsi="Times New Roman" w:cs="Times New Roman"/>
          <w:color w:val="000000"/>
          <w:sz w:val="28"/>
          <w:szCs w:val="28"/>
        </w:rPr>
        <w:t xml:space="preserve">Представленная Администрацией сельского поселения Приморский муниципального района Ставропольский Самарской области годовая бюджетная отчетность  сельского поселения Приморский муниципального района Ставропольский Самарской области за 2023 год составлена с учетом требований и по формам, предусмотренным Инструкцией № 191н, письмом УФ м. р. Ставропольский   по формам для Администрации сельского </w:t>
      </w:r>
      <w:r>
        <w:rPr>
          <w:rFonts w:ascii="Times New Roman" w:eastAsia="Times New Roman" w:hAnsi="Times New Roman" w:cs="Times New Roman"/>
          <w:color w:val="000000"/>
          <w:sz w:val="28"/>
          <w:szCs w:val="28"/>
        </w:rPr>
        <w:lastRenderedPageBreak/>
        <w:t>поселения Приморский муниципального района Ставропольский Самарской области, уполномоченного на формирование бюджетной отчетности об исполнении соответствующего   бюджета   Российской   Федерации, с отражением в указанных формах полученных доходов, расходов источников внутреннего финансирования дефицита бюджета. Годовая     бюджетная     отчетность     за     2023   год     позволяет проанализировать финансовое положение и результаты деятельности   сельского поселения Приморский муниципального района Ставропольский Самарской области и подтвердить     правильность     составления представленных форм. Отчетность составлена на основании данных бюджетного учета. При сверке контрольных соотношений   взаимосвязанных показателей между   формами бюджетной отчетности, расхождений не установлено.    </w:t>
      </w:r>
    </w:p>
    <w:p w14:paraId="475C1983" w14:textId="77777777" w:rsidR="00BD6BF4" w:rsidRDefault="00BD6BF4" w:rsidP="00BD6BF4">
      <w:pPr>
        <w:spacing w:before="190" w:after="190"/>
      </w:pPr>
      <w:r>
        <w:rPr>
          <w:rFonts w:ascii="Times New Roman" w:eastAsia="Times New Roman" w:hAnsi="Times New Roman" w:cs="Times New Roman"/>
          <w:color w:val="000000"/>
          <w:sz w:val="28"/>
          <w:szCs w:val="28"/>
        </w:rPr>
        <w:t>Бухгалтерский учет производился в соответствии с федеральным законом от 06.12.2011г.№ 402-ФЗ "О бухгалтерском учете" и учетной политикой сельского поселения.</w:t>
      </w:r>
    </w:p>
    <w:p w14:paraId="6E041965" w14:textId="46EDB9AC" w:rsidR="00BD6BF4" w:rsidRDefault="00BD6BF4" w:rsidP="00BD6BF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Бухгалтерский учет в администрации сельского поселения Приморский ведется с использованием программного обеспечения «Смета», а также используется система электронного документооборота СУФД. Отчеты в ФСС, налоговую инспекцию, ПФР, стат. отчетность представляются через телекоммуникационную систему электронного документооборота "Контур-Экстерн". Имущество, подлежащее обесценению, не выявлено.</w:t>
      </w:r>
    </w:p>
    <w:tbl>
      <w:tblPr>
        <w:tblOverlap w:val="never"/>
        <w:tblW w:w="10206" w:type="dxa"/>
        <w:tblLayout w:type="fixed"/>
        <w:tblLook w:val="01E0" w:firstRow="1" w:lastRow="1" w:firstColumn="1" w:lastColumn="1" w:noHBand="0" w:noVBand="0"/>
      </w:tblPr>
      <w:tblGrid>
        <w:gridCol w:w="1108"/>
        <w:gridCol w:w="1108"/>
        <w:gridCol w:w="1108"/>
        <w:gridCol w:w="57"/>
        <w:gridCol w:w="57"/>
        <w:gridCol w:w="1109"/>
        <w:gridCol w:w="1109"/>
        <w:gridCol w:w="1109"/>
        <w:gridCol w:w="57"/>
        <w:gridCol w:w="57"/>
        <w:gridCol w:w="1109"/>
        <w:gridCol w:w="1109"/>
        <w:gridCol w:w="1109"/>
      </w:tblGrid>
      <w:tr w:rsidR="00BD6BF4" w14:paraId="2BB40FB0" w14:textId="77777777" w:rsidTr="00203D6E">
        <w:trPr>
          <w:trHeight w:val="529"/>
        </w:trPr>
        <w:tc>
          <w:tcPr>
            <w:tcW w:w="10088" w:type="dxa"/>
            <w:gridSpan w:val="13"/>
            <w:vMerge w:val="restart"/>
            <w:tcMar>
              <w:top w:w="0" w:type="dxa"/>
              <w:left w:w="0" w:type="dxa"/>
              <w:bottom w:w="0" w:type="dxa"/>
              <w:right w:w="0" w:type="dxa"/>
            </w:tcMar>
          </w:tcPr>
          <w:p w14:paraId="6E617435" w14:textId="77777777" w:rsidR="00BD6BF4" w:rsidRDefault="00BD6BF4" w:rsidP="00203D6E">
            <w:pPr>
              <w:jc w:val="center"/>
              <w:rPr>
                <w:b/>
                <w:bCs/>
                <w:color w:val="000000"/>
                <w:sz w:val="28"/>
                <w:szCs w:val="28"/>
              </w:rPr>
            </w:pPr>
            <w:r>
              <w:rPr>
                <w:rFonts w:ascii="Times New Roman" w:eastAsia="Times New Roman" w:hAnsi="Times New Roman" w:cs="Times New Roman"/>
                <w:b/>
                <w:bCs/>
                <w:color w:val="000000"/>
                <w:sz w:val="28"/>
                <w:szCs w:val="28"/>
              </w:rPr>
              <w:t>Сведения об исполнении текстовых статей</w:t>
            </w:r>
            <w:r>
              <w:rPr>
                <w:rFonts w:ascii="Times New Roman" w:eastAsia="Times New Roman" w:hAnsi="Times New Roman" w:cs="Times New Roman"/>
                <w:b/>
                <w:bCs/>
                <w:color w:val="000000"/>
                <w:sz w:val="28"/>
                <w:szCs w:val="28"/>
              </w:rPr>
              <w:br/>
              <w:t>закона (решения) о бюджете</w:t>
            </w:r>
          </w:p>
        </w:tc>
      </w:tr>
      <w:tr w:rsidR="00BD6BF4" w14:paraId="6F146D6A" w14:textId="77777777" w:rsidTr="00203D6E">
        <w:trPr>
          <w:gridAfter w:val="1"/>
          <w:wAfter w:w="1096" w:type="dxa"/>
        </w:trPr>
        <w:tc>
          <w:tcPr>
            <w:tcW w:w="1096" w:type="dxa"/>
            <w:tcMar>
              <w:top w:w="0" w:type="dxa"/>
              <w:left w:w="0" w:type="dxa"/>
              <w:bottom w:w="0" w:type="dxa"/>
              <w:right w:w="0" w:type="dxa"/>
            </w:tcMar>
          </w:tcPr>
          <w:p w14:paraId="35CAA549" w14:textId="77777777" w:rsidR="00BD6BF4" w:rsidRDefault="00BD6BF4" w:rsidP="00203D6E">
            <w:pPr>
              <w:spacing w:line="1" w:lineRule="auto"/>
              <w:jc w:val="center"/>
            </w:pPr>
          </w:p>
        </w:tc>
        <w:tc>
          <w:tcPr>
            <w:tcW w:w="1096" w:type="dxa"/>
            <w:tcMar>
              <w:top w:w="0" w:type="dxa"/>
              <w:left w:w="0" w:type="dxa"/>
              <w:bottom w:w="0" w:type="dxa"/>
              <w:right w:w="0" w:type="dxa"/>
            </w:tcMar>
          </w:tcPr>
          <w:p w14:paraId="3A33ACE6" w14:textId="77777777" w:rsidR="00BD6BF4" w:rsidRDefault="00BD6BF4" w:rsidP="00203D6E">
            <w:pPr>
              <w:spacing w:line="1" w:lineRule="auto"/>
              <w:jc w:val="center"/>
            </w:pPr>
          </w:p>
        </w:tc>
        <w:tc>
          <w:tcPr>
            <w:tcW w:w="1096" w:type="dxa"/>
            <w:tcMar>
              <w:top w:w="0" w:type="dxa"/>
              <w:left w:w="0" w:type="dxa"/>
              <w:bottom w:w="0" w:type="dxa"/>
              <w:right w:w="0" w:type="dxa"/>
            </w:tcMar>
          </w:tcPr>
          <w:p w14:paraId="6B7CC30D" w14:textId="77777777" w:rsidR="00BD6BF4" w:rsidRDefault="00BD6BF4" w:rsidP="00203D6E">
            <w:pPr>
              <w:spacing w:line="1" w:lineRule="auto"/>
              <w:jc w:val="center"/>
            </w:pPr>
          </w:p>
        </w:tc>
        <w:tc>
          <w:tcPr>
            <w:tcW w:w="56" w:type="dxa"/>
            <w:tcMar>
              <w:top w:w="0" w:type="dxa"/>
              <w:left w:w="0" w:type="dxa"/>
              <w:bottom w:w="0" w:type="dxa"/>
              <w:right w:w="0" w:type="dxa"/>
            </w:tcMar>
          </w:tcPr>
          <w:p w14:paraId="2C53BF36" w14:textId="77777777" w:rsidR="00BD6BF4" w:rsidRDefault="00BD6BF4" w:rsidP="00203D6E">
            <w:pPr>
              <w:spacing w:line="1" w:lineRule="auto"/>
              <w:jc w:val="center"/>
            </w:pPr>
          </w:p>
        </w:tc>
        <w:tc>
          <w:tcPr>
            <w:tcW w:w="56" w:type="dxa"/>
            <w:tcMar>
              <w:top w:w="0" w:type="dxa"/>
              <w:left w:w="0" w:type="dxa"/>
              <w:bottom w:w="0" w:type="dxa"/>
              <w:right w:w="0" w:type="dxa"/>
            </w:tcMar>
          </w:tcPr>
          <w:p w14:paraId="23DB4D44" w14:textId="77777777" w:rsidR="00BD6BF4" w:rsidRDefault="00BD6BF4" w:rsidP="00203D6E">
            <w:pPr>
              <w:spacing w:line="1" w:lineRule="auto"/>
              <w:jc w:val="center"/>
            </w:pPr>
          </w:p>
        </w:tc>
        <w:tc>
          <w:tcPr>
            <w:tcW w:w="1096" w:type="dxa"/>
            <w:tcMar>
              <w:top w:w="0" w:type="dxa"/>
              <w:left w:w="0" w:type="dxa"/>
              <w:bottom w:w="0" w:type="dxa"/>
              <w:right w:w="0" w:type="dxa"/>
            </w:tcMar>
          </w:tcPr>
          <w:p w14:paraId="2F2FEA98" w14:textId="77777777" w:rsidR="00BD6BF4" w:rsidRDefault="00BD6BF4" w:rsidP="00203D6E">
            <w:pPr>
              <w:spacing w:line="1" w:lineRule="auto"/>
              <w:jc w:val="center"/>
            </w:pPr>
          </w:p>
        </w:tc>
        <w:tc>
          <w:tcPr>
            <w:tcW w:w="1096" w:type="dxa"/>
            <w:tcMar>
              <w:top w:w="0" w:type="dxa"/>
              <w:left w:w="0" w:type="dxa"/>
              <w:bottom w:w="0" w:type="dxa"/>
              <w:right w:w="0" w:type="dxa"/>
            </w:tcMar>
          </w:tcPr>
          <w:p w14:paraId="5C47883B" w14:textId="77777777" w:rsidR="00BD6BF4" w:rsidRDefault="00BD6BF4" w:rsidP="00203D6E">
            <w:pPr>
              <w:spacing w:line="1" w:lineRule="auto"/>
              <w:jc w:val="center"/>
            </w:pPr>
          </w:p>
        </w:tc>
        <w:tc>
          <w:tcPr>
            <w:tcW w:w="1096" w:type="dxa"/>
            <w:tcMar>
              <w:top w:w="0" w:type="dxa"/>
              <w:left w:w="0" w:type="dxa"/>
              <w:bottom w:w="0" w:type="dxa"/>
              <w:right w:w="0" w:type="dxa"/>
            </w:tcMar>
          </w:tcPr>
          <w:p w14:paraId="3F42366C" w14:textId="77777777" w:rsidR="00BD6BF4" w:rsidRDefault="00BD6BF4" w:rsidP="00203D6E">
            <w:pPr>
              <w:spacing w:line="1" w:lineRule="auto"/>
              <w:jc w:val="center"/>
            </w:pPr>
          </w:p>
        </w:tc>
        <w:tc>
          <w:tcPr>
            <w:tcW w:w="56" w:type="dxa"/>
            <w:tcMar>
              <w:top w:w="0" w:type="dxa"/>
              <w:left w:w="0" w:type="dxa"/>
              <w:bottom w:w="0" w:type="dxa"/>
              <w:right w:w="0" w:type="dxa"/>
            </w:tcMar>
          </w:tcPr>
          <w:p w14:paraId="6A2E91CB" w14:textId="77777777" w:rsidR="00BD6BF4" w:rsidRDefault="00BD6BF4" w:rsidP="00203D6E">
            <w:pPr>
              <w:spacing w:line="1" w:lineRule="auto"/>
              <w:jc w:val="center"/>
            </w:pPr>
          </w:p>
        </w:tc>
        <w:tc>
          <w:tcPr>
            <w:tcW w:w="56" w:type="dxa"/>
            <w:tcMar>
              <w:top w:w="0" w:type="dxa"/>
              <w:left w:w="0" w:type="dxa"/>
              <w:bottom w:w="0" w:type="dxa"/>
              <w:right w:w="0" w:type="dxa"/>
            </w:tcMar>
          </w:tcPr>
          <w:p w14:paraId="179BFA4E" w14:textId="77777777" w:rsidR="00BD6BF4" w:rsidRDefault="00BD6BF4" w:rsidP="00203D6E">
            <w:pPr>
              <w:spacing w:line="1" w:lineRule="auto"/>
              <w:jc w:val="center"/>
            </w:pPr>
          </w:p>
        </w:tc>
        <w:tc>
          <w:tcPr>
            <w:tcW w:w="1096" w:type="dxa"/>
            <w:tcMar>
              <w:top w:w="0" w:type="dxa"/>
              <w:left w:w="0" w:type="dxa"/>
              <w:bottom w:w="0" w:type="dxa"/>
              <w:right w:w="0" w:type="dxa"/>
            </w:tcMar>
          </w:tcPr>
          <w:p w14:paraId="55DE48D8" w14:textId="77777777" w:rsidR="00BD6BF4" w:rsidRDefault="00BD6BF4" w:rsidP="00203D6E">
            <w:pPr>
              <w:spacing w:line="1" w:lineRule="auto"/>
              <w:jc w:val="center"/>
            </w:pPr>
          </w:p>
        </w:tc>
        <w:tc>
          <w:tcPr>
            <w:tcW w:w="1096" w:type="dxa"/>
            <w:tcMar>
              <w:top w:w="0" w:type="dxa"/>
              <w:left w:w="0" w:type="dxa"/>
              <w:bottom w:w="0" w:type="dxa"/>
              <w:right w:w="0" w:type="dxa"/>
            </w:tcMar>
          </w:tcPr>
          <w:p w14:paraId="4B9D5D63" w14:textId="77777777" w:rsidR="00BD6BF4" w:rsidRDefault="00BD6BF4" w:rsidP="00203D6E">
            <w:pPr>
              <w:spacing w:line="1" w:lineRule="auto"/>
              <w:jc w:val="center"/>
            </w:pPr>
          </w:p>
        </w:tc>
      </w:tr>
      <w:tr w:rsidR="00BD6BF4" w14:paraId="48DDDFED" w14:textId="77777777" w:rsidTr="00203D6E">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7DB65C29" w14:textId="77777777" w:rsidR="00BD6BF4" w:rsidRDefault="00BD6BF4" w:rsidP="00203D6E">
            <w:pPr>
              <w:jc w:val="center"/>
              <w:rPr>
                <w:color w:val="000000"/>
                <w:sz w:val="28"/>
                <w:szCs w:val="28"/>
              </w:rPr>
            </w:pPr>
            <w:r>
              <w:rPr>
                <w:rFonts w:ascii="Times New Roman" w:eastAsia="Times New Roman" w:hAnsi="Times New Roman" w:cs="Times New Roman"/>
                <w:color w:val="000000"/>
                <w:sz w:val="28"/>
                <w:szCs w:val="28"/>
              </w:rPr>
              <w:t>Содержание статьи закона (решения) о бюджете</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57FA9D62" w14:textId="77777777" w:rsidR="00BD6BF4" w:rsidRDefault="00BD6BF4" w:rsidP="00203D6E">
            <w:pPr>
              <w:spacing w:line="1" w:lineRule="auto"/>
              <w:jc w:val="center"/>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4474A89F" w14:textId="77777777" w:rsidR="00BD6BF4" w:rsidRDefault="00BD6BF4" w:rsidP="00203D6E">
            <w:pPr>
              <w:spacing w:line="1" w:lineRule="auto"/>
              <w:jc w:val="center"/>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4A75A471" w14:textId="77777777" w:rsidR="00BD6BF4" w:rsidRDefault="00BD6BF4" w:rsidP="00203D6E">
            <w:pPr>
              <w:jc w:val="center"/>
              <w:rPr>
                <w:color w:val="000000"/>
                <w:sz w:val="28"/>
                <w:szCs w:val="28"/>
              </w:rPr>
            </w:pPr>
            <w:r>
              <w:rPr>
                <w:rFonts w:ascii="Times New Roman" w:eastAsia="Times New Roman" w:hAnsi="Times New Roman" w:cs="Times New Roman"/>
                <w:color w:val="000000"/>
                <w:sz w:val="28"/>
                <w:szCs w:val="28"/>
              </w:rPr>
              <w:t>Результат исполнения</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1E32643C" w14:textId="77777777" w:rsidR="00BD6BF4" w:rsidRDefault="00BD6BF4" w:rsidP="00203D6E">
            <w:pPr>
              <w:spacing w:line="1" w:lineRule="auto"/>
              <w:jc w:val="center"/>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0E3C1BD4" w14:textId="77777777" w:rsidR="00BD6BF4" w:rsidRDefault="00BD6BF4" w:rsidP="00203D6E">
            <w:pPr>
              <w:spacing w:line="1" w:lineRule="auto"/>
              <w:jc w:val="center"/>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3304592D" w14:textId="77777777" w:rsidR="00BD6BF4" w:rsidRDefault="00BD6BF4" w:rsidP="00203D6E">
            <w:pPr>
              <w:jc w:val="center"/>
              <w:rPr>
                <w:color w:val="000000"/>
                <w:sz w:val="28"/>
                <w:szCs w:val="28"/>
              </w:rPr>
            </w:pPr>
            <w:r>
              <w:rPr>
                <w:rFonts w:ascii="Times New Roman" w:eastAsia="Times New Roman" w:hAnsi="Times New Roman" w:cs="Times New Roman"/>
                <w:color w:val="000000"/>
                <w:sz w:val="28"/>
                <w:szCs w:val="28"/>
              </w:rPr>
              <w:t>Причины неисполнения</w:t>
            </w:r>
          </w:p>
        </w:tc>
      </w:tr>
      <w:tr w:rsidR="00BD6BF4" w14:paraId="51AA42C8" w14:textId="77777777" w:rsidTr="00203D6E">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02E45301" w14:textId="77777777" w:rsidR="00BD6BF4" w:rsidRDefault="00BD6BF4" w:rsidP="00203D6E">
            <w:pPr>
              <w:jc w:val="center"/>
              <w:rPr>
                <w:color w:val="000000"/>
                <w:sz w:val="28"/>
                <w:szCs w:val="28"/>
              </w:rPr>
            </w:pPr>
            <w:r>
              <w:rPr>
                <w:rFonts w:ascii="Times New Roman" w:eastAsia="Times New Roman" w:hAnsi="Times New Roman" w:cs="Times New Roman"/>
                <w:color w:val="000000"/>
                <w:sz w:val="28"/>
                <w:szCs w:val="28"/>
              </w:rPr>
              <w:t>1</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0C5100EB" w14:textId="77777777" w:rsidR="00BD6BF4" w:rsidRDefault="00BD6BF4" w:rsidP="00203D6E">
            <w:pPr>
              <w:spacing w:line="1" w:lineRule="auto"/>
              <w:jc w:val="center"/>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1A9CE9A7" w14:textId="77777777" w:rsidR="00BD6BF4" w:rsidRDefault="00BD6BF4" w:rsidP="00203D6E">
            <w:pPr>
              <w:spacing w:line="1" w:lineRule="auto"/>
              <w:jc w:val="center"/>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10BC7192" w14:textId="77777777" w:rsidR="00BD6BF4" w:rsidRDefault="00BD6BF4" w:rsidP="00203D6E">
            <w:pPr>
              <w:jc w:val="center"/>
              <w:rPr>
                <w:color w:val="000000"/>
                <w:sz w:val="28"/>
                <w:szCs w:val="28"/>
              </w:rPr>
            </w:pPr>
            <w:r>
              <w:rPr>
                <w:rFonts w:ascii="Times New Roman" w:eastAsia="Times New Roman" w:hAnsi="Times New Roman" w:cs="Times New Roman"/>
                <w:color w:val="000000"/>
                <w:sz w:val="28"/>
                <w:szCs w:val="28"/>
              </w:rPr>
              <w:t>2</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285DA454" w14:textId="77777777" w:rsidR="00BD6BF4" w:rsidRDefault="00BD6BF4" w:rsidP="00203D6E">
            <w:pPr>
              <w:spacing w:line="1" w:lineRule="auto"/>
              <w:jc w:val="center"/>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2B75E1C7" w14:textId="77777777" w:rsidR="00BD6BF4" w:rsidRDefault="00BD6BF4" w:rsidP="00203D6E">
            <w:pPr>
              <w:spacing w:line="1" w:lineRule="auto"/>
              <w:jc w:val="center"/>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6463546A" w14:textId="77777777" w:rsidR="00BD6BF4" w:rsidRDefault="00BD6BF4" w:rsidP="00203D6E">
            <w:pPr>
              <w:jc w:val="center"/>
              <w:rPr>
                <w:color w:val="000000"/>
                <w:sz w:val="28"/>
                <w:szCs w:val="28"/>
              </w:rPr>
            </w:pPr>
            <w:r>
              <w:rPr>
                <w:rFonts w:ascii="Times New Roman" w:eastAsia="Times New Roman" w:hAnsi="Times New Roman" w:cs="Times New Roman"/>
                <w:color w:val="000000"/>
                <w:sz w:val="28"/>
                <w:szCs w:val="28"/>
              </w:rPr>
              <w:t>3</w:t>
            </w:r>
          </w:p>
        </w:tc>
      </w:tr>
      <w:tr w:rsidR="00BD6BF4" w14:paraId="489CC15E" w14:textId="77777777" w:rsidTr="00203D6E">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0BD0D3C4"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Статья 1. Решения от 29.12.2022 г. № 108 "О бюджете сельского поселения Приморский муниципального района Ставропольский Самарской области на 2023 год и плановый период 2024 и 2025 годов":</w:t>
            </w:r>
            <w:r>
              <w:rPr>
                <w:rFonts w:ascii="Times New Roman" w:eastAsia="Times New Roman" w:hAnsi="Times New Roman" w:cs="Times New Roman"/>
                <w:color w:val="000000"/>
                <w:sz w:val="28"/>
                <w:szCs w:val="28"/>
              </w:rPr>
              <w:br/>
              <w:t xml:space="preserve">Утвердить основные характеристики бюджета </w:t>
            </w:r>
            <w:r>
              <w:rPr>
                <w:rFonts w:ascii="Times New Roman" w:eastAsia="Times New Roman" w:hAnsi="Times New Roman" w:cs="Times New Roman"/>
                <w:color w:val="000000"/>
                <w:sz w:val="28"/>
                <w:szCs w:val="28"/>
              </w:rPr>
              <w:lastRenderedPageBreak/>
              <w:t>сельского поселения Приморский муниципального района Ставропольский Самарской области на 2023 год:</w:t>
            </w:r>
            <w:r>
              <w:rPr>
                <w:rFonts w:ascii="Times New Roman" w:eastAsia="Times New Roman" w:hAnsi="Times New Roman" w:cs="Times New Roman"/>
                <w:color w:val="000000"/>
                <w:sz w:val="28"/>
                <w:szCs w:val="28"/>
              </w:rPr>
              <w:br/>
              <w:t>- общий объем доходов    – 19 602 тыс. руб.;</w:t>
            </w:r>
            <w:r>
              <w:rPr>
                <w:rFonts w:ascii="Times New Roman" w:eastAsia="Times New Roman" w:hAnsi="Times New Roman" w:cs="Times New Roman"/>
                <w:color w:val="000000"/>
                <w:sz w:val="28"/>
                <w:szCs w:val="28"/>
              </w:rPr>
              <w:br/>
              <w:t>- общий объем расходов  –  19 602 тыс. руб.;</w:t>
            </w:r>
            <w:r>
              <w:rPr>
                <w:rFonts w:ascii="Times New Roman" w:eastAsia="Times New Roman" w:hAnsi="Times New Roman" w:cs="Times New Roman"/>
                <w:color w:val="000000"/>
                <w:sz w:val="28"/>
                <w:szCs w:val="28"/>
              </w:rPr>
              <w:br/>
              <w:t xml:space="preserve">- профицит (дефицит)     – 0 тыс. </w:t>
            </w:r>
            <w:proofErr w:type="spellStart"/>
            <w:r>
              <w:rPr>
                <w:rFonts w:ascii="Times New Roman" w:eastAsia="Times New Roman" w:hAnsi="Times New Roman" w:cs="Times New Roman"/>
                <w:color w:val="000000"/>
                <w:sz w:val="28"/>
                <w:szCs w:val="28"/>
              </w:rPr>
              <w:t>руб</w:t>
            </w:r>
            <w:proofErr w:type="spellEnd"/>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6558C943"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1A2DFEFC"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719BD5BF"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Статья 1. Решения от 29.12.2022 г. № 108 "О бюджете сельского поселения Приморский муниципального района Ставропольский Самарской области на 2023 год и плановый период 2024 и 2025 годов" изложить в следующей редакции:</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Утвердить основные характеристики бюджета сельского поселения Приморский муниципального района Ставропольский Самарской области на 2023 год:</w:t>
            </w:r>
            <w:r>
              <w:rPr>
                <w:rFonts w:ascii="Times New Roman" w:eastAsia="Times New Roman" w:hAnsi="Times New Roman" w:cs="Times New Roman"/>
                <w:color w:val="000000"/>
                <w:sz w:val="28"/>
                <w:szCs w:val="28"/>
              </w:rPr>
              <w:br/>
              <w:t>- общий объем доходов    –  25 524 тыс. руб.;</w:t>
            </w:r>
            <w:r>
              <w:rPr>
                <w:rFonts w:ascii="Times New Roman" w:eastAsia="Times New Roman" w:hAnsi="Times New Roman" w:cs="Times New Roman"/>
                <w:color w:val="000000"/>
                <w:sz w:val="28"/>
                <w:szCs w:val="28"/>
              </w:rPr>
              <w:br/>
              <w:t>- общий объем расходов  –  21 867 тыс. руб.;</w:t>
            </w:r>
            <w:r>
              <w:rPr>
                <w:rFonts w:ascii="Times New Roman" w:eastAsia="Times New Roman" w:hAnsi="Times New Roman" w:cs="Times New Roman"/>
                <w:color w:val="000000"/>
                <w:sz w:val="28"/>
                <w:szCs w:val="28"/>
              </w:rPr>
              <w:br/>
              <w:t xml:space="preserve">- профицит (дефицит)     – 3 657 тыс. </w:t>
            </w:r>
            <w:proofErr w:type="spellStart"/>
            <w:r>
              <w:rPr>
                <w:rFonts w:ascii="Times New Roman" w:eastAsia="Times New Roman" w:hAnsi="Times New Roman" w:cs="Times New Roman"/>
                <w:color w:val="000000"/>
                <w:sz w:val="28"/>
                <w:szCs w:val="28"/>
              </w:rPr>
              <w:t>руб</w:t>
            </w:r>
            <w:proofErr w:type="spellEnd"/>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0263F62E"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4FE7E481"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0E35FFA3"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Причин неисполнения нет.</w:t>
            </w:r>
          </w:p>
        </w:tc>
      </w:tr>
      <w:tr w:rsidR="00BD6BF4" w14:paraId="62085B15" w14:textId="77777777" w:rsidTr="00203D6E">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40B312FB"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Статья 5 Решения от 29.12.2022 г. № 108 "О бюджете сельского поселения Приморский муниципального района Ставропольский Самарской области на 2023 год и плановый период 2024 и 2025 годов": «Утвердить объем безвозмездных поступлений в доход бюджета сельского поселения Приморский муниципального района Ставропольский Самарской области:</w:t>
            </w:r>
            <w:r>
              <w:rPr>
                <w:rFonts w:ascii="Times New Roman" w:eastAsia="Times New Roman" w:hAnsi="Times New Roman" w:cs="Times New Roman"/>
                <w:color w:val="000000"/>
                <w:sz w:val="28"/>
                <w:szCs w:val="28"/>
              </w:rPr>
              <w:br/>
              <w:t>в 2023 году – в сумме 4 853 тыс. руб., из них субсидии, субвенции и иные межбюджетные трансферты, имеющие целевое назначение 3 663 тыс. руб.;</w:t>
            </w:r>
            <w:r>
              <w:rPr>
                <w:rFonts w:ascii="Times New Roman" w:eastAsia="Times New Roman" w:hAnsi="Times New Roman" w:cs="Times New Roman"/>
                <w:color w:val="000000"/>
                <w:sz w:val="28"/>
                <w:szCs w:val="28"/>
              </w:rPr>
              <w:br/>
              <w:t xml:space="preserve">в 2024 году – в сумме 1 412 тыс. руб., из них субсидии, субвенции и иные </w:t>
            </w:r>
            <w:r>
              <w:rPr>
                <w:rFonts w:ascii="Times New Roman" w:eastAsia="Times New Roman" w:hAnsi="Times New Roman" w:cs="Times New Roman"/>
                <w:color w:val="000000"/>
                <w:sz w:val="28"/>
                <w:szCs w:val="28"/>
              </w:rPr>
              <w:lastRenderedPageBreak/>
              <w:t>межбюджетные трансферты, имеющие целевое назначение 301 тыс. руб.;</w:t>
            </w:r>
            <w:r>
              <w:rPr>
                <w:rFonts w:ascii="Times New Roman" w:eastAsia="Times New Roman" w:hAnsi="Times New Roman" w:cs="Times New Roman"/>
                <w:color w:val="000000"/>
                <w:sz w:val="28"/>
                <w:szCs w:val="28"/>
              </w:rPr>
              <w:br/>
              <w:t>в 2025 году – в сумме 1 422 тыс. руб., из них субсидии, субвенции и иные межбюджетные трансферты, имеющие целевое назначение 311 тыс. руб.</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30EC0D3D"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6AC49FC5"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143234C4"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Объем безвозмездных поступлений в доход бюджета сельского поселения Приморский муниципального района Ставропольский Самарской области по итогам 2023 года был увеличен до 5 468 руб., из них субсидии, субвенции и иные межбюджетные трансферты, имеющие целевое назначение 3 663 тыс. руб.;</w:t>
            </w:r>
            <w:r>
              <w:rPr>
                <w:rFonts w:ascii="Times New Roman" w:eastAsia="Times New Roman" w:hAnsi="Times New Roman" w:cs="Times New Roman"/>
                <w:color w:val="000000"/>
                <w:sz w:val="28"/>
                <w:szCs w:val="28"/>
              </w:rPr>
              <w:br/>
              <w:t>в 2024 году -  в сумме 1 475 тыс. руб., из них субсидии, субвенции и иные межбюджетные трансферты, имеющие целевое назначение 301 тыс. руб.;</w:t>
            </w:r>
            <w:r>
              <w:rPr>
                <w:rFonts w:ascii="Times New Roman" w:eastAsia="Times New Roman" w:hAnsi="Times New Roman" w:cs="Times New Roman"/>
                <w:color w:val="000000"/>
                <w:sz w:val="28"/>
                <w:szCs w:val="28"/>
              </w:rPr>
              <w:br/>
              <w:t xml:space="preserve">в 2025 году -  в сумме 1 485 тыс. руб., из них субсидии, субвенции и иные межбюджетные трансферты, имеющие </w:t>
            </w:r>
            <w:r>
              <w:rPr>
                <w:rFonts w:ascii="Times New Roman" w:eastAsia="Times New Roman" w:hAnsi="Times New Roman" w:cs="Times New Roman"/>
                <w:color w:val="000000"/>
                <w:sz w:val="28"/>
                <w:szCs w:val="28"/>
              </w:rPr>
              <w:lastRenderedPageBreak/>
              <w:t>целевое назначение 311 тыс. руб.</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651F01C4"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7193AFBD"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49C9E94F"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Администрацией сельского поселения Приморский утверждено бюджетных назначений с учетом внесенных изменений на 2023 год в сумме 26 743 тыс. руб., общий объем расходов  по кассовому исполнению составило 21 245 тыс. руб.</w:t>
            </w:r>
            <w:r>
              <w:rPr>
                <w:rFonts w:ascii="Times New Roman" w:eastAsia="Times New Roman" w:hAnsi="Times New Roman" w:cs="Times New Roman"/>
                <w:color w:val="000000"/>
                <w:sz w:val="28"/>
                <w:szCs w:val="28"/>
              </w:rPr>
              <w:br/>
              <w:t xml:space="preserve">Исполнение доходной части бюджета сельского поселения за 2023 год составило 26 743 </w:t>
            </w:r>
            <w:proofErr w:type="spellStart"/>
            <w:r>
              <w:rPr>
                <w:rFonts w:ascii="Times New Roman" w:eastAsia="Times New Roman" w:hAnsi="Times New Roman" w:cs="Times New Roman"/>
                <w:color w:val="000000"/>
                <w:sz w:val="28"/>
                <w:szCs w:val="28"/>
              </w:rPr>
              <w:t>тыс.руб</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br/>
              <w:t xml:space="preserve">По </w:t>
            </w:r>
            <w:proofErr w:type="spellStart"/>
            <w:r>
              <w:rPr>
                <w:rFonts w:ascii="Times New Roman" w:eastAsia="Times New Roman" w:hAnsi="Times New Roman" w:cs="Times New Roman"/>
                <w:color w:val="000000"/>
                <w:sz w:val="28"/>
                <w:szCs w:val="28"/>
              </w:rPr>
              <w:t>расходам:Р</w:t>
            </w:r>
            <w:proofErr w:type="spellEnd"/>
            <w:r>
              <w:rPr>
                <w:rFonts w:ascii="Times New Roman" w:eastAsia="Times New Roman" w:hAnsi="Times New Roman" w:cs="Times New Roman"/>
                <w:color w:val="000000"/>
                <w:sz w:val="28"/>
                <w:szCs w:val="28"/>
              </w:rPr>
              <w:t>. 0111-Причиной неисполнения является отсутствие в отчетном периоде непредвиденных ситуаций</w:t>
            </w:r>
            <w:r>
              <w:rPr>
                <w:rFonts w:ascii="Times New Roman" w:eastAsia="Times New Roman" w:hAnsi="Times New Roman" w:cs="Times New Roman"/>
                <w:color w:val="000000"/>
                <w:sz w:val="28"/>
                <w:szCs w:val="28"/>
              </w:rPr>
              <w:br/>
              <w:t xml:space="preserve">Р.0409-Не исполнение по дорожному фонду в связи сезонностью осуществления расходов и отсутствием предоставленных актов выполненных работ. Результатом </w:t>
            </w:r>
            <w:r>
              <w:rPr>
                <w:rFonts w:ascii="Times New Roman" w:eastAsia="Times New Roman" w:hAnsi="Times New Roman" w:cs="Times New Roman"/>
                <w:color w:val="000000"/>
                <w:sz w:val="28"/>
                <w:szCs w:val="28"/>
              </w:rPr>
              <w:lastRenderedPageBreak/>
              <w:t>эффективности осуществляемого внутреннего контроля является уменьшение и недопущение не целевого использования бюджетных средств.</w:t>
            </w:r>
          </w:p>
        </w:tc>
      </w:tr>
      <w:tr w:rsidR="00BD6BF4" w14:paraId="63AFB028" w14:textId="77777777" w:rsidTr="00203D6E">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759B173B"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lastRenderedPageBreak/>
              <w:t xml:space="preserve">Статья 6. Решения от 29.12.2022 г. № 108 "О бюджете сельского поселения Приморский муниципального района Ставропольский Самарской области на 2023 год и плановый период 2024 и 2025 </w:t>
            </w:r>
            <w:proofErr w:type="spellStart"/>
            <w:r>
              <w:rPr>
                <w:rFonts w:ascii="Times New Roman" w:eastAsia="Times New Roman" w:hAnsi="Times New Roman" w:cs="Times New Roman"/>
                <w:color w:val="000000"/>
                <w:sz w:val="28"/>
                <w:szCs w:val="28"/>
              </w:rPr>
              <w:t>годов":"Утвердить</w:t>
            </w:r>
            <w:proofErr w:type="spellEnd"/>
            <w:r>
              <w:rPr>
                <w:rFonts w:ascii="Times New Roman" w:eastAsia="Times New Roman" w:hAnsi="Times New Roman" w:cs="Times New Roman"/>
                <w:color w:val="000000"/>
                <w:sz w:val="28"/>
                <w:szCs w:val="28"/>
              </w:rPr>
              <w:t xml:space="preserve"> объем межбюджетных трансфертов, получаемых из федерального и областного бюджетов":</w:t>
            </w:r>
            <w:r>
              <w:rPr>
                <w:rFonts w:ascii="Times New Roman" w:eastAsia="Times New Roman" w:hAnsi="Times New Roman" w:cs="Times New Roman"/>
                <w:color w:val="000000"/>
                <w:sz w:val="28"/>
                <w:szCs w:val="28"/>
              </w:rPr>
              <w:br/>
              <w:t>в 2023 году - в сумме 3 663 тыс. руб.;</w:t>
            </w:r>
            <w:r>
              <w:rPr>
                <w:rFonts w:ascii="Times New Roman" w:eastAsia="Times New Roman" w:hAnsi="Times New Roman" w:cs="Times New Roman"/>
                <w:color w:val="000000"/>
                <w:sz w:val="28"/>
                <w:szCs w:val="28"/>
              </w:rPr>
              <w:br/>
              <w:t>в 2024 году - в сумме 301 тыс. руб.;</w:t>
            </w:r>
            <w:r>
              <w:rPr>
                <w:rFonts w:ascii="Times New Roman" w:eastAsia="Times New Roman" w:hAnsi="Times New Roman" w:cs="Times New Roman"/>
                <w:color w:val="000000"/>
                <w:sz w:val="28"/>
                <w:szCs w:val="28"/>
              </w:rPr>
              <w:br/>
              <w:t>в 2025 году - в сумме 311 тыс. руб.</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59D73422"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2FF7E660"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544DCB8A"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Статья 6. Решения от 29.12.2022 г. № 108 "О бюджете сельского поселения Приморский муниципального района Ставропольский Самарской области на 2023 год и плановый период 2024 и 2025 годов" изложить в следующей редакции</w:t>
            </w:r>
            <w:r>
              <w:rPr>
                <w:rFonts w:ascii="Times New Roman" w:eastAsia="Times New Roman" w:hAnsi="Times New Roman" w:cs="Times New Roman"/>
                <w:color w:val="000000"/>
                <w:sz w:val="28"/>
                <w:szCs w:val="28"/>
              </w:rPr>
              <w:br/>
              <w:t>:"Утвердить объем межбюджетных трансфертов, получаемых из федерального и областного бюджетов":</w:t>
            </w:r>
            <w:r>
              <w:rPr>
                <w:rFonts w:ascii="Times New Roman" w:eastAsia="Times New Roman" w:hAnsi="Times New Roman" w:cs="Times New Roman"/>
                <w:color w:val="000000"/>
                <w:sz w:val="28"/>
                <w:szCs w:val="28"/>
              </w:rPr>
              <w:br/>
              <w:t>в 2023 году - в сумме 3 729 тыс. руб.;</w:t>
            </w:r>
            <w:r>
              <w:rPr>
                <w:rFonts w:ascii="Times New Roman" w:eastAsia="Times New Roman" w:hAnsi="Times New Roman" w:cs="Times New Roman"/>
                <w:color w:val="000000"/>
                <w:sz w:val="28"/>
                <w:szCs w:val="28"/>
              </w:rPr>
              <w:br/>
              <w:t>в 2024 году - в сумме 301 тыс. руб.;</w:t>
            </w:r>
            <w:r>
              <w:rPr>
                <w:rFonts w:ascii="Times New Roman" w:eastAsia="Times New Roman" w:hAnsi="Times New Roman" w:cs="Times New Roman"/>
                <w:color w:val="000000"/>
                <w:sz w:val="28"/>
                <w:szCs w:val="28"/>
              </w:rPr>
              <w:br/>
              <w:t>в 2025 году - в сумме 311 тыс. руб.</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47863EBB"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04215E5C"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0F2D9B68"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расходы проводятся в случае крайней необходимости и согласно нормативно – правового акта</w:t>
            </w:r>
          </w:p>
        </w:tc>
      </w:tr>
      <w:tr w:rsidR="00BD6BF4" w14:paraId="10A58F71" w14:textId="77777777" w:rsidTr="00203D6E">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6605E464"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 xml:space="preserve">Статья 9. Решения от 29.12.2022 г. № 108 "О бюджете сельского поселения Приморский муниципального района Ставропольский Самарской области на 2023 </w:t>
            </w:r>
            <w:r>
              <w:rPr>
                <w:rFonts w:ascii="Times New Roman" w:eastAsia="Times New Roman" w:hAnsi="Times New Roman" w:cs="Times New Roman"/>
                <w:color w:val="000000"/>
                <w:sz w:val="28"/>
                <w:szCs w:val="28"/>
              </w:rPr>
              <w:lastRenderedPageBreak/>
              <w:t>год и плановый период 2024 и 2025 годов":</w:t>
            </w:r>
            <w:r>
              <w:rPr>
                <w:rFonts w:ascii="Times New Roman" w:eastAsia="Times New Roman" w:hAnsi="Times New Roman" w:cs="Times New Roman"/>
                <w:color w:val="000000"/>
                <w:sz w:val="28"/>
                <w:szCs w:val="28"/>
              </w:rPr>
              <w:br/>
              <w:t>Образовать в расходной части бюджета сельского поселения Приморский муниципального района Ставропольский Самарской области резервный фонд администрации сельского поселения Приморский муниципального района Ставропольский Самарской области:</w:t>
            </w:r>
            <w:r>
              <w:rPr>
                <w:rFonts w:ascii="Times New Roman" w:eastAsia="Times New Roman" w:hAnsi="Times New Roman" w:cs="Times New Roman"/>
                <w:color w:val="000000"/>
                <w:sz w:val="28"/>
                <w:szCs w:val="28"/>
              </w:rPr>
              <w:br/>
              <w:t>в 2023 году - в сумме 16 тыс. руб.;</w:t>
            </w:r>
            <w:r>
              <w:rPr>
                <w:rFonts w:ascii="Times New Roman" w:eastAsia="Times New Roman" w:hAnsi="Times New Roman" w:cs="Times New Roman"/>
                <w:color w:val="000000"/>
                <w:sz w:val="28"/>
                <w:szCs w:val="28"/>
              </w:rPr>
              <w:br/>
              <w:t>в 2024 году - в сумме 16 тыс. руб.;</w:t>
            </w:r>
            <w:r>
              <w:rPr>
                <w:rFonts w:ascii="Times New Roman" w:eastAsia="Times New Roman" w:hAnsi="Times New Roman" w:cs="Times New Roman"/>
                <w:color w:val="000000"/>
                <w:sz w:val="28"/>
                <w:szCs w:val="28"/>
              </w:rPr>
              <w:br/>
              <w:t>в 2025 году - в сумме 17 тыс. руб.</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0B17C5D2"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2A0CB593"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449E894A"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0111-0%</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1105C144"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24D3F7F7"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72DC8349"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расходы проводятся в случае крайней необходимости и согласно нормативно – правового акта</w:t>
            </w:r>
          </w:p>
        </w:tc>
      </w:tr>
      <w:tr w:rsidR="00BD6BF4" w14:paraId="0A7A06CC" w14:textId="77777777" w:rsidTr="00203D6E">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3A7CA8B5"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Статья 15. Решения от 29.12.2022 г. № 108 "О бюджете сельского поселения Приморский муниципального района Ставропольский Самарской области на 2023 год и плановый период 2024 и 2025 годов":</w:t>
            </w:r>
            <w:r>
              <w:rPr>
                <w:rFonts w:ascii="Times New Roman" w:eastAsia="Times New Roman" w:hAnsi="Times New Roman" w:cs="Times New Roman"/>
                <w:color w:val="000000"/>
                <w:sz w:val="28"/>
                <w:szCs w:val="28"/>
              </w:rPr>
              <w:br/>
              <w:t>«Утвердить объем бюджетных ассигнований муниципального дорожного фонда сельского поселения Приморский муниципального района Ставропольский Самарской области:</w:t>
            </w:r>
            <w:r>
              <w:rPr>
                <w:rFonts w:ascii="Times New Roman" w:eastAsia="Times New Roman" w:hAnsi="Times New Roman" w:cs="Times New Roman"/>
                <w:color w:val="000000"/>
                <w:sz w:val="28"/>
                <w:szCs w:val="28"/>
              </w:rPr>
              <w:br/>
              <w:t xml:space="preserve"> в 2023 году - в сумме  4 624  тыс. руб.;</w:t>
            </w:r>
            <w:r>
              <w:rPr>
                <w:rFonts w:ascii="Times New Roman" w:eastAsia="Times New Roman" w:hAnsi="Times New Roman" w:cs="Times New Roman"/>
                <w:color w:val="000000"/>
                <w:sz w:val="28"/>
                <w:szCs w:val="28"/>
              </w:rPr>
              <w:br/>
              <w:t xml:space="preserve"> в 2024 году - в сумме  1 </w:t>
            </w:r>
            <w:r>
              <w:rPr>
                <w:rFonts w:ascii="Times New Roman" w:eastAsia="Times New Roman" w:hAnsi="Times New Roman" w:cs="Times New Roman"/>
                <w:color w:val="000000"/>
                <w:sz w:val="28"/>
                <w:szCs w:val="28"/>
              </w:rPr>
              <w:lastRenderedPageBreak/>
              <w:t>808  тыс. руб.;</w:t>
            </w:r>
            <w:r>
              <w:rPr>
                <w:rFonts w:ascii="Times New Roman" w:eastAsia="Times New Roman" w:hAnsi="Times New Roman" w:cs="Times New Roman"/>
                <w:color w:val="000000"/>
                <w:sz w:val="28"/>
                <w:szCs w:val="28"/>
              </w:rPr>
              <w:br/>
              <w:t xml:space="preserve"> в 2025 году - в сумме  1 909 тыс. руб.»</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5B610C9B"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352D82E1"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2E02D325"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Статью 15 изложить в следующей редакции: «Утвердить объем бюджетных ассигнований муниципального дорожного фонда сельского поселения Приморский муниципального района Ставропольский Самарской области:</w:t>
            </w:r>
            <w:r>
              <w:rPr>
                <w:rFonts w:ascii="Times New Roman" w:eastAsia="Times New Roman" w:hAnsi="Times New Roman" w:cs="Times New Roman"/>
                <w:color w:val="000000"/>
                <w:sz w:val="28"/>
                <w:szCs w:val="28"/>
              </w:rPr>
              <w:br/>
              <w:t xml:space="preserve"> в 2023 году - в сумме  5 374  тыс. руб.;</w:t>
            </w:r>
            <w:r>
              <w:rPr>
                <w:rFonts w:ascii="Times New Roman" w:eastAsia="Times New Roman" w:hAnsi="Times New Roman" w:cs="Times New Roman"/>
                <w:color w:val="000000"/>
                <w:sz w:val="28"/>
                <w:szCs w:val="28"/>
              </w:rPr>
              <w:br/>
              <w:t xml:space="preserve"> в 2024 году - в сумме  1 808  тыс. руб.;</w:t>
            </w:r>
            <w:r>
              <w:rPr>
                <w:rFonts w:ascii="Times New Roman" w:eastAsia="Times New Roman" w:hAnsi="Times New Roman" w:cs="Times New Roman"/>
                <w:color w:val="000000"/>
                <w:sz w:val="28"/>
                <w:szCs w:val="28"/>
              </w:rPr>
              <w:br/>
              <w:t xml:space="preserve"> в 2025 году - в сумме  1 909 тыс. руб.»</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3D6B1160"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4F866F09"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735E79F8"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Причин неисполнения нет.</w:t>
            </w:r>
          </w:p>
        </w:tc>
      </w:tr>
      <w:tr w:rsidR="00BD6BF4" w14:paraId="06030B56" w14:textId="77777777" w:rsidTr="00203D6E">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06638293"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Статья 21. Решения от 29.12.2022 г. № 108 "О бюджете сельского поселения Приморский муниципального района Ставропольский Самарской области на 2023 год и плановый период 2024 и 2025 годов":</w:t>
            </w:r>
            <w:r>
              <w:rPr>
                <w:rFonts w:ascii="Times New Roman" w:eastAsia="Times New Roman" w:hAnsi="Times New Roman" w:cs="Times New Roman"/>
                <w:color w:val="000000"/>
                <w:sz w:val="28"/>
                <w:szCs w:val="28"/>
              </w:rPr>
              <w:br/>
              <w:t>Утвердить объем межбюджетных трансфертов, получаемых из бюджета муниципального района Ставропольский Самарской области в бюджет сельского поселения Приморский муниципального района Ставропольский Самарской области:</w:t>
            </w:r>
            <w:r>
              <w:rPr>
                <w:rFonts w:ascii="Times New Roman" w:eastAsia="Times New Roman" w:hAnsi="Times New Roman" w:cs="Times New Roman"/>
                <w:color w:val="000000"/>
                <w:sz w:val="28"/>
                <w:szCs w:val="28"/>
              </w:rPr>
              <w:br/>
              <w:t xml:space="preserve"> в 2023 году - в сумме 1 190 тыс. руб.</w:t>
            </w:r>
            <w:r>
              <w:rPr>
                <w:rFonts w:ascii="Times New Roman" w:eastAsia="Times New Roman" w:hAnsi="Times New Roman" w:cs="Times New Roman"/>
                <w:color w:val="000000"/>
                <w:sz w:val="28"/>
                <w:szCs w:val="28"/>
              </w:rPr>
              <w:br/>
              <w:t xml:space="preserve"> в 2024 году - в сумме 1 111 тыс. руб.</w:t>
            </w:r>
            <w:r>
              <w:rPr>
                <w:rFonts w:ascii="Times New Roman" w:eastAsia="Times New Roman" w:hAnsi="Times New Roman" w:cs="Times New Roman"/>
                <w:color w:val="000000"/>
                <w:sz w:val="28"/>
                <w:szCs w:val="28"/>
              </w:rPr>
              <w:br/>
              <w:t xml:space="preserve"> в 2025 году - в сумме 1 111 тыс. руб.».</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3294F94D"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182CC5C8"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08AC5616"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 xml:space="preserve">Статья 21. Решения от 29.12.2022 г. № 108 "О бюджете сельского поселения Приморский муниципального района Ставропольский Самарской области на 2023 год и плановый период 2024 и 2025 годов" изложить в следующей редакции: </w:t>
            </w:r>
            <w:r>
              <w:rPr>
                <w:rFonts w:ascii="Times New Roman" w:eastAsia="Times New Roman" w:hAnsi="Times New Roman" w:cs="Times New Roman"/>
                <w:color w:val="000000"/>
                <w:sz w:val="28"/>
                <w:szCs w:val="28"/>
              </w:rPr>
              <w:br/>
              <w:t>Утвердить объем межбюджетных трансфертов, получаемых из бюджета муниципального района Ставропольский Самарской области в бюджет сельского поселения Приморский муниципального района Ставропольский Самарской области:</w:t>
            </w:r>
            <w:r>
              <w:rPr>
                <w:rFonts w:ascii="Times New Roman" w:eastAsia="Times New Roman" w:hAnsi="Times New Roman" w:cs="Times New Roman"/>
                <w:color w:val="000000"/>
                <w:sz w:val="28"/>
                <w:szCs w:val="28"/>
              </w:rPr>
              <w:br/>
              <w:t xml:space="preserve"> в 2023 году - в сумме 1 785 тыс. руб.</w:t>
            </w:r>
            <w:r>
              <w:rPr>
                <w:rFonts w:ascii="Times New Roman" w:eastAsia="Times New Roman" w:hAnsi="Times New Roman" w:cs="Times New Roman"/>
                <w:color w:val="000000"/>
                <w:sz w:val="28"/>
                <w:szCs w:val="28"/>
              </w:rPr>
              <w:br/>
              <w:t xml:space="preserve"> в 2024 году - в сумме 1 174 тыс. руб.</w:t>
            </w:r>
            <w:r>
              <w:rPr>
                <w:rFonts w:ascii="Times New Roman" w:eastAsia="Times New Roman" w:hAnsi="Times New Roman" w:cs="Times New Roman"/>
                <w:color w:val="000000"/>
                <w:sz w:val="28"/>
                <w:szCs w:val="28"/>
              </w:rPr>
              <w:br/>
              <w:t xml:space="preserve"> в 2025 году - в сумме 1 174 тыс. руб.».</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566F47F5" w14:textId="77777777" w:rsidR="00BD6BF4" w:rsidRDefault="00BD6BF4" w:rsidP="00203D6E">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0628642A" w14:textId="77777777" w:rsidR="00BD6BF4" w:rsidRDefault="00BD6BF4" w:rsidP="00203D6E">
            <w:pPr>
              <w:spacing w:line="1" w:lineRule="auto"/>
            </w:pPr>
          </w:p>
        </w:tc>
        <w:tc>
          <w:tcPr>
            <w:tcW w:w="3288" w:type="dxa"/>
            <w:gridSpan w:val="3"/>
            <w:vMerge w:val="restart"/>
            <w:tcBorders>
              <w:top w:val="single" w:sz="6" w:space="0" w:color="000000"/>
              <w:bottom w:val="single" w:sz="6" w:space="0" w:color="000000"/>
            </w:tcBorders>
            <w:tcMar>
              <w:top w:w="0" w:type="dxa"/>
              <w:left w:w="0" w:type="dxa"/>
              <w:bottom w:w="0" w:type="dxa"/>
              <w:right w:w="0" w:type="dxa"/>
            </w:tcMar>
          </w:tcPr>
          <w:p w14:paraId="569750C9" w14:textId="77777777" w:rsidR="00BD6BF4" w:rsidRDefault="00BD6BF4" w:rsidP="00203D6E">
            <w:pPr>
              <w:rPr>
                <w:color w:val="000000"/>
                <w:sz w:val="28"/>
                <w:szCs w:val="28"/>
              </w:rPr>
            </w:pPr>
            <w:r>
              <w:rPr>
                <w:rFonts w:ascii="Times New Roman" w:eastAsia="Times New Roman" w:hAnsi="Times New Roman" w:cs="Times New Roman"/>
                <w:color w:val="000000"/>
                <w:sz w:val="28"/>
                <w:szCs w:val="28"/>
              </w:rPr>
              <w:t>Причин неисполнения нет.</w:t>
            </w:r>
          </w:p>
        </w:tc>
      </w:tr>
      <w:tr w:rsidR="00BD6BF4" w14:paraId="34AAE960" w14:textId="77777777" w:rsidTr="00203D6E">
        <w:trPr>
          <w:gridAfter w:val="1"/>
          <w:wAfter w:w="1096" w:type="dxa"/>
        </w:trPr>
        <w:tc>
          <w:tcPr>
            <w:tcW w:w="1096" w:type="dxa"/>
            <w:tcMar>
              <w:top w:w="0" w:type="dxa"/>
              <w:left w:w="0" w:type="dxa"/>
              <w:bottom w:w="0" w:type="dxa"/>
              <w:right w:w="0" w:type="dxa"/>
            </w:tcMar>
          </w:tcPr>
          <w:p w14:paraId="3DD68D54" w14:textId="77777777" w:rsidR="00BD6BF4" w:rsidRDefault="00BD6BF4" w:rsidP="00203D6E">
            <w:pPr>
              <w:spacing w:line="1" w:lineRule="auto"/>
            </w:pPr>
          </w:p>
        </w:tc>
        <w:tc>
          <w:tcPr>
            <w:tcW w:w="1096" w:type="dxa"/>
            <w:tcMar>
              <w:top w:w="0" w:type="dxa"/>
              <w:left w:w="0" w:type="dxa"/>
              <w:bottom w:w="0" w:type="dxa"/>
              <w:right w:w="0" w:type="dxa"/>
            </w:tcMar>
          </w:tcPr>
          <w:p w14:paraId="6AF893FF" w14:textId="77777777" w:rsidR="00BD6BF4" w:rsidRDefault="00BD6BF4" w:rsidP="00203D6E">
            <w:pPr>
              <w:spacing w:line="1" w:lineRule="auto"/>
            </w:pPr>
          </w:p>
        </w:tc>
        <w:tc>
          <w:tcPr>
            <w:tcW w:w="1096" w:type="dxa"/>
            <w:tcMar>
              <w:top w:w="0" w:type="dxa"/>
              <w:left w:w="0" w:type="dxa"/>
              <w:bottom w:w="0" w:type="dxa"/>
              <w:right w:w="0" w:type="dxa"/>
            </w:tcMar>
          </w:tcPr>
          <w:p w14:paraId="5D529E96" w14:textId="77777777" w:rsidR="00BD6BF4" w:rsidRDefault="00BD6BF4" w:rsidP="00203D6E">
            <w:pPr>
              <w:spacing w:line="1" w:lineRule="auto"/>
            </w:pPr>
          </w:p>
        </w:tc>
        <w:tc>
          <w:tcPr>
            <w:tcW w:w="56" w:type="dxa"/>
            <w:tcMar>
              <w:top w:w="0" w:type="dxa"/>
              <w:left w:w="0" w:type="dxa"/>
              <w:bottom w:w="0" w:type="dxa"/>
              <w:right w:w="0" w:type="dxa"/>
            </w:tcMar>
          </w:tcPr>
          <w:p w14:paraId="459AD18F" w14:textId="77777777" w:rsidR="00BD6BF4" w:rsidRDefault="00BD6BF4" w:rsidP="00203D6E">
            <w:pPr>
              <w:spacing w:line="1" w:lineRule="auto"/>
            </w:pPr>
          </w:p>
        </w:tc>
        <w:tc>
          <w:tcPr>
            <w:tcW w:w="56" w:type="dxa"/>
            <w:tcMar>
              <w:top w:w="0" w:type="dxa"/>
              <w:left w:w="0" w:type="dxa"/>
              <w:bottom w:w="0" w:type="dxa"/>
              <w:right w:w="0" w:type="dxa"/>
            </w:tcMar>
          </w:tcPr>
          <w:p w14:paraId="5F663875" w14:textId="77777777" w:rsidR="00BD6BF4" w:rsidRDefault="00BD6BF4" w:rsidP="00203D6E">
            <w:pPr>
              <w:spacing w:line="1" w:lineRule="auto"/>
            </w:pPr>
          </w:p>
        </w:tc>
        <w:tc>
          <w:tcPr>
            <w:tcW w:w="1096" w:type="dxa"/>
            <w:tcMar>
              <w:top w:w="0" w:type="dxa"/>
              <w:left w:w="0" w:type="dxa"/>
              <w:bottom w:w="0" w:type="dxa"/>
              <w:right w:w="0" w:type="dxa"/>
            </w:tcMar>
          </w:tcPr>
          <w:p w14:paraId="6F90D4B7" w14:textId="77777777" w:rsidR="00BD6BF4" w:rsidRDefault="00BD6BF4" w:rsidP="00203D6E">
            <w:pPr>
              <w:spacing w:line="1" w:lineRule="auto"/>
            </w:pPr>
          </w:p>
        </w:tc>
        <w:tc>
          <w:tcPr>
            <w:tcW w:w="1096" w:type="dxa"/>
            <w:tcMar>
              <w:top w:w="0" w:type="dxa"/>
              <w:left w:w="0" w:type="dxa"/>
              <w:bottom w:w="0" w:type="dxa"/>
              <w:right w:w="0" w:type="dxa"/>
            </w:tcMar>
          </w:tcPr>
          <w:p w14:paraId="223D661F" w14:textId="77777777" w:rsidR="00BD6BF4" w:rsidRDefault="00BD6BF4" w:rsidP="00203D6E">
            <w:pPr>
              <w:spacing w:line="1" w:lineRule="auto"/>
            </w:pPr>
          </w:p>
        </w:tc>
        <w:tc>
          <w:tcPr>
            <w:tcW w:w="1096" w:type="dxa"/>
            <w:tcMar>
              <w:top w:w="0" w:type="dxa"/>
              <w:left w:w="0" w:type="dxa"/>
              <w:bottom w:w="0" w:type="dxa"/>
              <w:right w:w="0" w:type="dxa"/>
            </w:tcMar>
          </w:tcPr>
          <w:p w14:paraId="28836DA2" w14:textId="77777777" w:rsidR="00BD6BF4" w:rsidRDefault="00BD6BF4" w:rsidP="00203D6E">
            <w:pPr>
              <w:spacing w:line="1" w:lineRule="auto"/>
            </w:pPr>
          </w:p>
        </w:tc>
        <w:tc>
          <w:tcPr>
            <w:tcW w:w="56" w:type="dxa"/>
            <w:tcMar>
              <w:top w:w="0" w:type="dxa"/>
              <w:left w:w="0" w:type="dxa"/>
              <w:bottom w:w="0" w:type="dxa"/>
              <w:right w:w="0" w:type="dxa"/>
            </w:tcMar>
          </w:tcPr>
          <w:p w14:paraId="5511A66F" w14:textId="77777777" w:rsidR="00BD6BF4" w:rsidRDefault="00BD6BF4" w:rsidP="00203D6E">
            <w:pPr>
              <w:spacing w:line="1" w:lineRule="auto"/>
            </w:pPr>
          </w:p>
        </w:tc>
        <w:tc>
          <w:tcPr>
            <w:tcW w:w="56" w:type="dxa"/>
            <w:tcMar>
              <w:top w:w="0" w:type="dxa"/>
              <w:left w:w="0" w:type="dxa"/>
              <w:bottom w:w="0" w:type="dxa"/>
              <w:right w:w="0" w:type="dxa"/>
            </w:tcMar>
          </w:tcPr>
          <w:p w14:paraId="212ACE36" w14:textId="77777777" w:rsidR="00BD6BF4" w:rsidRDefault="00BD6BF4" w:rsidP="00203D6E">
            <w:pPr>
              <w:spacing w:line="1" w:lineRule="auto"/>
            </w:pPr>
          </w:p>
        </w:tc>
        <w:tc>
          <w:tcPr>
            <w:tcW w:w="1096" w:type="dxa"/>
            <w:tcMar>
              <w:top w:w="0" w:type="dxa"/>
              <w:left w:w="0" w:type="dxa"/>
              <w:bottom w:w="0" w:type="dxa"/>
              <w:right w:w="0" w:type="dxa"/>
            </w:tcMar>
          </w:tcPr>
          <w:p w14:paraId="0235B7F3" w14:textId="77777777" w:rsidR="00BD6BF4" w:rsidRDefault="00BD6BF4" w:rsidP="00203D6E">
            <w:pPr>
              <w:spacing w:line="1" w:lineRule="auto"/>
            </w:pPr>
          </w:p>
        </w:tc>
        <w:tc>
          <w:tcPr>
            <w:tcW w:w="1096" w:type="dxa"/>
            <w:tcMar>
              <w:top w:w="0" w:type="dxa"/>
              <w:left w:w="0" w:type="dxa"/>
              <w:bottom w:w="0" w:type="dxa"/>
              <w:right w:w="0" w:type="dxa"/>
            </w:tcMar>
          </w:tcPr>
          <w:p w14:paraId="61DE9FF2" w14:textId="77777777" w:rsidR="00BD6BF4" w:rsidRDefault="00BD6BF4" w:rsidP="00203D6E">
            <w:pPr>
              <w:spacing w:line="1" w:lineRule="auto"/>
            </w:pPr>
          </w:p>
        </w:tc>
      </w:tr>
    </w:tbl>
    <w:p w14:paraId="28F8DDCB" w14:textId="77777777" w:rsidR="00BD6BF4" w:rsidRDefault="00BD6BF4" w:rsidP="00BD6BF4"/>
    <w:sectPr w:rsidR="00BD6B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52"/>
    <w:rsid w:val="00953ACA"/>
    <w:rsid w:val="00AE0652"/>
    <w:rsid w:val="00BD6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09BB5"/>
  <w15:chartTrackingRefBased/>
  <w15:docId w15:val="{C43A753A-C98F-4AAF-B3C7-2E35CEB3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D6B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67434&amp;dst=26415" TargetMode="External"/><Relationship Id="rId4" Type="http://schemas.openxmlformats.org/officeDocument/2006/relationships/hyperlink" Target="https://login.consultant.ru/link/?req=doc&amp;base=LAW&amp;n=467434&amp;dst=177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27</Pages>
  <Words>8412</Words>
  <Characters>47950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2024-05-21T07:48:00Z</dcterms:created>
  <dcterms:modified xsi:type="dcterms:W3CDTF">2024-05-21T09:15:00Z</dcterms:modified>
</cp:coreProperties>
</file>