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B2E" w:rsidRDefault="00C86B2E" w:rsidP="008847A4">
      <w:pPr>
        <w:jc w:val="center"/>
      </w:pPr>
    </w:p>
    <w:p w:rsidR="008847A4" w:rsidRPr="008847A4" w:rsidRDefault="008847A4" w:rsidP="008847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F14D1" w:rsidRPr="00AF55C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628650" cy="781050"/>
            <wp:effectExtent l="19050" t="0" r="0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14D1" w:rsidRPr="00AF55C9" w:rsidRDefault="00AF14D1" w:rsidP="00AF14D1">
      <w:pPr>
        <w:tabs>
          <w:tab w:val="left" w:pos="706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AF55C9">
        <w:rPr>
          <w:rFonts w:ascii="Times New Roman" w:eastAsia="Times New Roman" w:hAnsi="Times New Roman"/>
          <w:sz w:val="24"/>
          <w:szCs w:val="24"/>
          <w:lang w:eastAsia="ru-RU"/>
        </w:rPr>
        <w:tab/>
      </w:r>
    </w:p>
    <w:p w:rsidR="00AF14D1" w:rsidRPr="00AF14D1" w:rsidRDefault="00AF14D1" w:rsidP="00AF14D1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color w:val="FF0000"/>
          <w:sz w:val="24"/>
          <w:szCs w:val="24"/>
          <w:lang w:eastAsia="ru-RU"/>
        </w:rPr>
      </w:pPr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АДМИНИСТРАЦИЯ СЕЛЬСКОГО ПОСЕЛЕНИЯ </w:t>
      </w:r>
      <w:proofErr w:type="gramStart"/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>ПРИМОРСКИЙ</w:t>
      </w:r>
      <w:proofErr w:type="gramEnd"/>
    </w:p>
    <w:p w:rsidR="00AF14D1" w:rsidRPr="00AF14D1" w:rsidRDefault="00AF14D1" w:rsidP="00AF14D1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>СТАВРОПОЛЬСКИЙ</w:t>
      </w:r>
      <w:proofErr w:type="gramEnd"/>
    </w:p>
    <w:p w:rsidR="00AF14D1" w:rsidRPr="00AF14D1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AF14D1">
        <w:rPr>
          <w:rFonts w:ascii="Times New Roman" w:eastAsia="Times New Roman" w:hAnsi="Times New Roman"/>
          <w:b/>
          <w:sz w:val="24"/>
          <w:szCs w:val="24"/>
          <w:lang w:eastAsia="ru-RU"/>
        </w:rPr>
        <w:t>САМАРСКОЙ ОБЛАСТИ</w:t>
      </w:r>
    </w:p>
    <w:p w:rsidR="00AF14D1" w:rsidRPr="00AF55C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F14D1" w:rsidRPr="00461AD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>РАСПОРЯЖЕНИЕ</w:t>
      </w:r>
    </w:p>
    <w:p w:rsidR="00AF14D1" w:rsidRPr="00461AD9" w:rsidRDefault="00AF14D1" w:rsidP="00AF14D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F14D1" w:rsidRPr="00461AD9" w:rsidRDefault="00AF14D1" w:rsidP="00AF14D1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от </w:t>
      </w:r>
      <w:r w:rsidR="00BA29E9">
        <w:rPr>
          <w:rFonts w:ascii="Times New Roman" w:eastAsia="Times New Roman" w:hAnsi="Times New Roman"/>
          <w:b/>
          <w:sz w:val="28"/>
          <w:szCs w:val="28"/>
          <w:lang w:eastAsia="ru-RU"/>
        </w:rPr>
        <w:t>15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="00BA29E9">
        <w:rPr>
          <w:rFonts w:ascii="Times New Roman" w:eastAsia="Times New Roman" w:hAnsi="Times New Roman"/>
          <w:b/>
          <w:sz w:val="28"/>
          <w:szCs w:val="28"/>
          <w:lang w:eastAsia="ru-RU"/>
        </w:rPr>
        <w:t>января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>202</w:t>
      </w:r>
      <w:r w:rsidR="003764CA">
        <w:rPr>
          <w:rFonts w:ascii="Times New Roman" w:eastAsia="Times New Roman" w:hAnsi="Times New Roman"/>
          <w:b/>
          <w:sz w:val="28"/>
          <w:szCs w:val="28"/>
          <w:lang w:eastAsia="ru-RU"/>
        </w:rPr>
        <w:t>5</w:t>
      </w:r>
      <w:r w:rsidRPr="00461AD9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года                                                                                № </w:t>
      </w:r>
      <w:r w:rsidR="00BA29E9">
        <w:rPr>
          <w:rFonts w:ascii="Times New Roman" w:eastAsia="Times New Roman" w:hAnsi="Times New Roman"/>
          <w:b/>
          <w:sz w:val="28"/>
          <w:szCs w:val="28"/>
          <w:lang w:eastAsia="ru-RU"/>
        </w:rPr>
        <w:t>12</w:t>
      </w:r>
    </w:p>
    <w:p w:rsidR="008847A4" w:rsidRDefault="008847A4" w:rsidP="008847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:rsidR="00BD7D19" w:rsidRDefault="00057D2C" w:rsidP="00BD7D19">
      <w:pPr>
        <w:spacing w:after="0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="0010232F" w:rsidRPr="0010232F">
        <w:rPr>
          <w:rFonts w:ascii="Times New Roman" w:hAnsi="Times New Roman" w:cs="Times New Roman"/>
          <w:b/>
          <w:sz w:val="28"/>
          <w:szCs w:val="28"/>
        </w:rPr>
        <w:t>О</w:t>
      </w:r>
      <w:r w:rsidR="0010232F">
        <w:rPr>
          <w:rFonts w:ascii="Times New Roman" w:hAnsi="Times New Roman" w:cs="Times New Roman"/>
          <w:b/>
          <w:sz w:val="28"/>
          <w:szCs w:val="28"/>
        </w:rPr>
        <w:t xml:space="preserve">тчета </w:t>
      </w:r>
      <w:r w:rsidR="0010232F" w:rsidRPr="0010232F">
        <w:rPr>
          <w:rFonts w:ascii="Times New Roman" w:hAnsi="Times New Roman" w:cs="Times New Roman"/>
          <w:b/>
          <w:sz w:val="28"/>
          <w:szCs w:val="28"/>
        </w:rPr>
        <w:t xml:space="preserve">об антимонопольном </w:t>
      </w:r>
      <w:proofErr w:type="spellStart"/>
      <w:r w:rsidR="0010232F" w:rsidRPr="0010232F">
        <w:rPr>
          <w:rFonts w:ascii="Times New Roman" w:hAnsi="Times New Roman" w:cs="Times New Roman"/>
          <w:b/>
          <w:sz w:val="28"/>
          <w:szCs w:val="28"/>
        </w:rPr>
        <w:t>комплаенсе</w:t>
      </w:r>
      <w:proofErr w:type="spellEnd"/>
      <w:r w:rsidR="0010232F" w:rsidRPr="0010232F">
        <w:rPr>
          <w:rFonts w:ascii="Times New Roman" w:hAnsi="Times New Roman" w:cs="Times New Roman"/>
          <w:b/>
          <w:sz w:val="28"/>
          <w:szCs w:val="28"/>
        </w:rPr>
        <w:t xml:space="preserve"> администрации с.п.</w:t>
      </w:r>
      <w:proofErr w:type="gramEnd"/>
      <w:r w:rsidR="0010232F" w:rsidRPr="0010232F">
        <w:rPr>
          <w:rFonts w:ascii="Times New Roman" w:hAnsi="Times New Roman" w:cs="Times New Roman"/>
          <w:b/>
          <w:sz w:val="28"/>
          <w:szCs w:val="28"/>
        </w:rPr>
        <w:t xml:space="preserve"> Приморский муниципального района Ставропольский Самарской области за 202</w:t>
      </w:r>
      <w:r w:rsidR="00BA29E9">
        <w:rPr>
          <w:rFonts w:ascii="Times New Roman" w:hAnsi="Times New Roman" w:cs="Times New Roman"/>
          <w:b/>
          <w:sz w:val="28"/>
          <w:szCs w:val="28"/>
        </w:rPr>
        <w:t>4</w:t>
      </w:r>
      <w:r w:rsidR="0010232F" w:rsidRPr="0010232F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BD7D19" w:rsidRPr="009D76D2" w:rsidRDefault="00BD7D19" w:rsidP="00BD7D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D7D19" w:rsidRDefault="00BD7D1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057D2C">
        <w:rPr>
          <w:rFonts w:ascii="Times New Roman" w:hAnsi="Times New Roman" w:cs="Times New Roman"/>
          <w:sz w:val="28"/>
          <w:szCs w:val="28"/>
        </w:rPr>
        <w:t xml:space="preserve">Утвердить </w:t>
      </w:r>
      <w:r w:rsidR="0010232F">
        <w:rPr>
          <w:rFonts w:ascii="Times New Roman" w:hAnsi="Times New Roman" w:cs="Times New Roman"/>
          <w:sz w:val="28"/>
          <w:szCs w:val="28"/>
        </w:rPr>
        <w:t>о</w:t>
      </w:r>
      <w:r w:rsidR="0010232F" w:rsidRPr="0010232F">
        <w:rPr>
          <w:rFonts w:ascii="Times New Roman" w:hAnsi="Times New Roman" w:cs="Times New Roman"/>
          <w:sz w:val="28"/>
          <w:szCs w:val="28"/>
        </w:rPr>
        <w:t xml:space="preserve">тчет об </w:t>
      </w:r>
      <w:proofErr w:type="gramStart"/>
      <w:r w:rsidR="0010232F" w:rsidRPr="0010232F">
        <w:rPr>
          <w:rFonts w:ascii="Times New Roman" w:hAnsi="Times New Roman" w:cs="Times New Roman"/>
          <w:sz w:val="28"/>
          <w:szCs w:val="28"/>
        </w:rPr>
        <w:t>антимонопольном</w:t>
      </w:r>
      <w:proofErr w:type="gramEnd"/>
      <w:r w:rsidR="0010232F" w:rsidRPr="001023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232F" w:rsidRPr="0010232F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10232F" w:rsidRPr="0010232F">
        <w:rPr>
          <w:rFonts w:ascii="Times New Roman" w:hAnsi="Times New Roman" w:cs="Times New Roman"/>
          <w:sz w:val="28"/>
          <w:szCs w:val="28"/>
        </w:rPr>
        <w:t xml:space="preserve"> администрации с.п. Приморский муниципального района Ставропольский Самарской области за 202</w:t>
      </w:r>
      <w:r w:rsidR="00BA29E9">
        <w:rPr>
          <w:rFonts w:ascii="Times New Roman" w:hAnsi="Times New Roman" w:cs="Times New Roman"/>
          <w:sz w:val="28"/>
          <w:szCs w:val="28"/>
        </w:rPr>
        <w:t>4</w:t>
      </w:r>
      <w:r w:rsidR="0010232F" w:rsidRPr="0010232F">
        <w:rPr>
          <w:rFonts w:ascii="Times New Roman" w:hAnsi="Times New Roman" w:cs="Times New Roman"/>
          <w:sz w:val="28"/>
          <w:szCs w:val="28"/>
        </w:rPr>
        <w:t xml:space="preserve"> год</w:t>
      </w:r>
      <w:r w:rsidR="0010232F">
        <w:rPr>
          <w:rFonts w:ascii="Times New Roman" w:hAnsi="Times New Roman" w:cs="Times New Roman"/>
          <w:sz w:val="28"/>
          <w:szCs w:val="28"/>
        </w:rPr>
        <w:t xml:space="preserve"> (Приложение 1).</w:t>
      </w:r>
    </w:p>
    <w:p w:rsidR="00057D2C" w:rsidRDefault="0010232F" w:rsidP="00057D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057D2C">
        <w:rPr>
          <w:rFonts w:ascii="Times New Roman" w:hAnsi="Times New Roman" w:cs="Times New Roman"/>
          <w:sz w:val="28"/>
          <w:szCs w:val="28"/>
        </w:rPr>
        <w:t>. Опубликовать настоящее распоряжение на официальном сайте администрации  сельского поселения Приморский муниципального района Ставропольский Самарской области в информационно-телекоммуникационной сети Интернет.</w:t>
      </w:r>
    </w:p>
    <w:p w:rsidR="00057D2C" w:rsidRDefault="0010232F" w:rsidP="00057D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057D2C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057D2C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057D2C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A16FFC" w:rsidRDefault="00A16FFC" w:rsidP="00057D2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9676A" w:rsidRPr="0009676A" w:rsidRDefault="0009676A" w:rsidP="0009676A">
      <w:pPr>
        <w:pStyle w:val="ConsPlusNormal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09676A" w:rsidRDefault="0009676A" w:rsidP="000967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36"/>
          <w:szCs w:val="36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75376" cy="1676400"/>
            <wp:effectExtent l="19050" t="0" r="1524" b="0"/>
            <wp:docPr id="4" name="Рисунок 2" descr="Доклад за 2024 г_page-0001ллл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оклад за 2024 г_page-0001лллл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75376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9676A" w:rsidRDefault="0009676A" w:rsidP="00BA29E9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</w:p>
    <w:p w:rsidR="0009676A" w:rsidRDefault="0009676A" w:rsidP="00BA29E9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</w:p>
    <w:p w:rsidR="00BA29E9" w:rsidRPr="004D53CC" w:rsidRDefault="00BA29E9" w:rsidP="00BA29E9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  <w:r w:rsidRPr="004D53CC">
        <w:rPr>
          <w:rStyle w:val="fontstyle01"/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:rsidR="00BA29E9" w:rsidRPr="004D53CC" w:rsidRDefault="00BA29E9" w:rsidP="00BA29E9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  <w:r>
        <w:rPr>
          <w:rStyle w:val="fontstyle01"/>
          <w:rFonts w:ascii="Times New Roman" w:hAnsi="Times New Roman" w:cs="Times New Roman"/>
          <w:sz w:val="24"/>
          <w:szCs w:val="24"/>
        </w:rPr>
        <w:t>к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 Распоряжени</w:t>
      </w:r>
      <w:r>
        <w:rPr>
          <w:rStyle w:val="fontstyle01"/>
          <w:rFonts w:ascii="Times New Roman" w:hAnsi="Times New Roman" w:cs="Times New Roman"/>
          <w:sz w:val="24"/>
          <w:szCs w:val="24"/>
        </w:rPr>
        <w:t>ю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 и.о. главы с.п. Приморский </w:t>
      </w:r>
    </w:p>
    <w:p w:rsidR="00BA29E9" w:rsidRDefault="00BA29E9" w:rsidP="00BA29E9">
      <w:pPr>
        <w:spacing w:after="0"/>
        <w:ind w:left="3969"/>
        <w:jc w:val="right"/>
        <w:rPr>
          <w:rStyle w:val="fontstyle01"/>
        </w:rPr>
      </w:pP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от </w:t>
      </w:r>
      <w:r>
        <w:rPr>
          <w:rStyle w:val="fontstyle01"/>
          <w:rFonts w:ascii="Times New Roman" w:hAnsi="Times New Roman" w:cs="Times New Roman"/>
          <w:sz w:val="24"/>
          <w:szCs w:val="24"/>
        </w:rPr>
        <w:t>15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>.0</w:t>
      </w:r>
      <w:r>
        <w:rPr>
          <w:rStyle w:val="fontstyle01"/>
          <w:rFonts w:ascii="Times New Roman" w:hAnsi="Times New Roman" w:cs="Times New Roman"/>
          <w:sz w:val="24"/>
          <w:szCs w:val="24"/>
        </w:rPr>
        <w:t>1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>.202</w:t>
      </w:r>
      <w:r>
        <w:rPr>
          <w:rStyle w:val="fontstyle01"/>
          <w:rFonts w:ascii="Times New Roman" w:hAnsi="Times New Roman" w:cs="Times New Roman"/>
          <w:sz w:val="24"/>
          <w:szCs w:val="24"/>
        </w:rPr>
        <w:t>5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г. № </w:t>
      </w:r>
      <w:r>
        <w:rPr>
          <w:rStyle w:val="fontstyle01"/>
          <w:rFonts w:ascii="Times New Roman" w:hAnsi="Times New Roman" w:cs="Times New Roman"/>
          <w:sz w:val="24"/>
          <w:szCs w:val="24"/>
        </w:rPr>
        <w:t>12</w:t>
      </w:r>
      <w:r w:rsidRPr="00D57B5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:rsidR="00BA29E9" w:rsidRPr="00B71E78" w:rsidRDefault="00BA29E9" w:rsidP="00BA29E9">
      <w:pPr>
        <w:jc w:val="center"/>
        <w:rPr>
          <w:rStyle w:val="fontstyle01"/>
          <w:b/>
        </w:rPr>
      </w:pPr>
      <w:r>
        <w:rPr>
          <w:rStyle w:val="fontstyle01"/>
        </w:rPr>
        <w:t>ОТЧЕТ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Style w:val="fontstyle01"/>
          <w:sz w:val="26"/>
          <w:szCs w:val="26"/>
        </w:rPr>
        <w:t xml:space="preserve">об </w:t>
      </w:r>
      <w:proofErr w:type="gramStart"/>
      <w:r>
        <w:rPr>
          <w:rStyle w:val="fontstyle01"/>
        </w:rPr>
        <w:t>антимонопольном</w:t>
      </w:r>
      <w:proofErr w:type="gram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комплаенсе</w:t>
      </w:r>
      <w:proofErr w:type="spellEnd"/>
      <w:r>
        <w:rPr>
          <w:rStyle w:val="fontstyle01"/>
        </w:rPr>
        <w:t xml:space="preserve"> администрации с.п. Приморский муниципального района Ставропольский Самарской </w:t>
      </w:r>
      <w:r>
        <w:rPr>
          <w:rStyle w:val="fontstyle01"/>
          <w:sz w:val="26"/>
          <w:szCs w:val="26"/>
        </w:rPr>
        <w:t xml:space="preserve">области </w:t>
      </w:r>
      <w:r>
        <w:rPr>
          <w:rStyle w:val="fontstyle01"/>
        </w:rPr>
        <w:t>за 2024 год</w:t>
      </w:r>
      <w:r>
        <w:rPr>
          <w:rFonts w:ascii="TimesNewRomanPSMT" w:hAnsi="TimesNewRomanPSMT"/>
          <w:color w:val="000000"/>
          <w:sz w:val="28"/>
          <w:szCs w:val="28"/>
        </w:rPr>
        <w:br/>
      </w:r>
    </w:p>
    <w:p w:rsidR="00BA29E9" w:rsidRPr="00B71E78" w:rsidRDefault="00BA29E9" w:rsidP="00BA29E9">
      <w:pPr>
        <w:ind w:left="708" w:firstLine="708"/>
        <w:jc w:val="center"/>
        <w:rPr>
          <w:rStyle w:val="fontstyle01"/>
          <w:rFonts w:ascii="Times New Roman" w:hAnsi="Times New Roman" w:cs="Times New Roman"/>
          <w:b/>
          <w:sz w:val="24"/>
          <w:szCs w:val="24"/>
        </w:rPr>
      </w:pPr>
      <w:proofErr w:type="gramStart"/>
      <w:r w:rsidRPr="00B71E78">
        <w:rPr>
          <w:rStyle w:val="fontstyle01"/>
          <w:rFonts w:ascii="Times New Roman" w:hAnsi="Times New Roman" w:cs="Times New Roman"/>
          <w:b/>
          <w:sz w:val="24"/>
          <w:szCs w:val="24"/>
        </w:rPr>
        <w:t xml:space="preserve">Информация о проведенной оценки </w:t>
      </w:r>
      <w:proofErr w:type="spellStart"/>
      <w:r w:rsidRPr="00B71E78">
        <w:rPr>
          <w:rStyle w:val="fontstyle01"/>
          <w:rFonts w:ascii="Times New Roman" w:hAnsi="Times New Roman" w:cs="Times New Roman"/>
          <w:b/>
          <w:sz w:val="24"/>
          <w:szCs w:val="24"/>
        </w:rPr>
        <w:t>комплаенс-рисков</w:t>
      </w:r>
      <w:proofErr w:type="spellEnd"/>
      <w:proofErr w:type="gramEnd"/>
    </w:p>
    <w:p w:rsidR="00BA29E9" w:rsidRPr="00B71E78" w:rsidRDefault="00BA29E9" w:rsidP="00BA29E9">
      <w:pPr>
        <w:spacing w:after="0"/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В соответствии с положением об организации в администрации муниципального района </w:t>
      </w:r>
      <w:proofErr w:type="gram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Самарской области системы внутреннего обеспечения соответствия требованиям антимонопольного (антимонопольного </w:t>
      </w:r>
      <w:proofErr w:type="spell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комплаенса</w:t>
      </w:r>
      <w:proofErr w:type="spell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), распоряжением администрации с.п. </w:t>
      </w:r>
      <w:proofErr w:type="gram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Приморский</w:t>
      </w:r>
      <w:proofErr w:type="gram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от 05.12.2022 №203, в целях выявления и оценки рисков законодательства утвержденным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нарушения антимонопольного законодательства по организации функционирования антимонопольного </w:t>
      </w:r>
      <w:proofErr w:type="spell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комплаенса</w:t>
      </w:r>
      <w:proofErr w:type="spell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в 202</w:t>
      </w:r>
      <w:r>
        <w:rPr>
          <w:rStyle w:val="fontstyle01"/>
          <w:rFonts w:ascii="Times New Roman" w:hAnsi="Times New Roman" w:cs="Times New Roman"/>
          <w:sz w:val="24"/>
          <w:szCs w:val="24"/>
        </w:rPr>
        <w:t>4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году проводились следующие мероприятия:</w:t>
      </w:r>
    </w:p>
    <w:p w:rsidR="00BA29E9" w:rsidRDefault="00BA29E9" w:rsidP="00BA29E9">
      <w:pPr>
        <w:spacing w:after="0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- анализ проектов нормативных правовых актов, разработанных администрацией с.п. Приморский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(далее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-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администрация);</w:t>
      </w:r>
    </w:p>
    <w:p w:rsidR="00BA29E9" w:rsidRPr="00B71E78" w:rsidRDefault="00BA29E9" w:rsidP="00BA29E9">
      <w:pPr>
        <w:spacing w:after="0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- мониторинг и анализ практики применения администрации антимонопольного законодательства,</w:t>
      </w:r>
    </w:p>
    <w:p w:rsidR="00BA29E9" w:rsidRDefault="00BA29E9" w:rsidP="00BA29E9">
      <w:pPr>
        <w:spacing w:after="0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- анализ выявленных нарушений антимонопольного законодательства.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ab/>
        <w:t xml:space="preserve">В целях обеспечения открытости и доступа к информации на официальном сайте администрации 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создан раздел «Антимонопольный </w:t>
      </w:r>
      <w:proofErr w:type="spellStart"/>
      <w:r>
        <w:rPr>
          <w:rStyle w:val="fontstyle01"/>
          <w:rFonts w:ascii="Times New Roman" w:hAnsi="Times New Roman" w:cs="Times New Roman"/>
          <w:sz w:val="24"/>
          <w:szCs w:val="24"/>
        </w:rPr>
        <w:t>комплаенс</w:t>
      </w:r>
      <w:proofErr w:type="spellEnd"/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»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https://primorsky.stavrsp.ru/index.php/dokumenty/antimonopol-nyj-komplaens</w:t>
      </w:r>
      <w:r>
        <w:rPr>
          <w:rStyle w:val="fontstyle01"/>
          <w:rFonts w:ascii="Times New Roman" w:hAnsi="Times New Roman" w:cs="Times New Roman"/>
          <w:sz w:val="24"/>
          <w:szCs w:val="24"/>
        </w:rPr>
        <w:t>.</w:t>
      </w:r>
    </w:p>
    <w:p w:rsidR="00BA29E9" w:rsidRPr="00B71E78" w:rsidRDefault="00BA29E9" w:rsidP="00BA29E9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В целях реализации мероприятий по выявлению и оценке </w:t>
      </w:r>
      <w:proofErr w:type="spellStart"/>
      <w:r w:rsidRPr="00B71E78">
        <w:rPr>
          <w:rFonts w:ascii="Times New Roman" w:hAnsi="Times New Roman" w:cs="Times New Roman"/>
          <w:color w:val="000000"/>
          <w:sz w:val="24"/>
          <w:szCs w:val="24"/>
        </w:rPr>
        <w:t>комлаенс-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рисков</w:t>
      </w:r>
      <w:proofErr w:type="spell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, создан раздел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«Обсуждение проектов НПА» https://stavradm.ru/index.php/obshchestvennava-ekspertiza-npa для размещения структурными подразделениями администрации района проектов нормативных правовых актов в целях обеспечения оценки и влияния на развитие конкуренции гражданами и организациями.</w:t>
      </w:r>
    </w:p>
    <w:p w:rsidR="00BA29E9" w:rsidRPr="00B71E78" w:rsidRDefault="00BA29E9" w:rsidP="00BA29E9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По информации структурных подразделений администрации за 202</w:t>
      </w:r>
      <w:r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год замечаний и предложений от организаций и граждан по проектам нормативных правовых актов не поступало. Мониторинг и анализ практики применения администрацией антимонопольного законодательства в 202</w:t>
      </w:r>
      <w:r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году показал отсутствие нарушений антимонопольного законодательства, что позволяет отметить эффективную работу в данном направлении, а также соблюдение сотрудниками администрации нормативных требований в сфере защиты конкуренции.</w:t>
      </w:r>
    </w:p>
    <w:p w:rsidR="00BA29E9" w:rsidRPr="00B71E78" w:rsidRDefault="00BA29E9" w:rsidP="00BA29E9">
      <w:pPr>
        <w:ind w:firstLine="708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Информация об исполнении мероприятий по снижению рисков нарушения антимонопольного законодательства</w:t>
      </w:r>
    </w:p>
    <w:p w:rsidR="00BA29E9" w:rsidRPr="00B71E78" w:rsidRDefault="00BA29E9" w:rsidP="00BA29E9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В целях снижения рисков нарушения антимонопольного законодательства на основе Карты </w:t>
      </w:r>
      <w:proofErr w:type="spellStart"/>
      <w:r w:rsidRPr="00B71E78">
        <w:rPr>
          <w:rFonts w:ascii="Times New Roman" w:hAnsi="Times New Roman" w:cs="Times New Roman"/>
          <w:color w:val="000000"/>
          <w:sz w:val="24"/>
          <w:szCs w:val="24"/>
        </w:rPr>
        <w:t>комплаенс-рисков</w:t>
      </w:r>
      <w:proofErr w:type="spellEnd"/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в администрации разработан План мероприятий («дорожной карты») по снижению </w:t>
      </w:r>
      <w:proofErr w:type="spellStart"/>
      <w:r w:rsidRPr="00B71E78">
        <w:rPr>
          <w:rFonts w:ascii="Times New Roman" w:hAnsi="Times New Roman" w:cs="Times New Roman"/>
          <w:color w:val="000000"/>
          <w:sz w:val="24"/>
          <w:szCs w:val="24"/>
        </w:rPr>
        <w:t>комплаенс</w:t>
      </w:r>
      <w:proofErr w:type="spellEnd"/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рисков в администрации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с.п. Приморский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(далее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- План мероприятий).</w:t>
      </w:r>
    </w:p>
    <w:p w:rsidR="00BA29E9" w:rsidRPr="00B71E78" w:rsidRDefault="00BA29E9" w:rsidP="00BA29E9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План мероприятий утвержден распоряжением администрации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с.п. Приморский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от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lastRenderedPageBreak/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.12.</w:t>
      </w:r>
      <w:r>
        <w:rPr>
          <w:rFonts w:ascii="Times New Roman" w:hAnsi="Times New Roman" w:cs="Times New Roman"/>
          <w:color w:val="000000"/>
          <w:sz w:val="24"/>
          <w:szCs w:val="24"/>
        </w:rPr>
        <w:t>2024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г. №2</w:t>
      </w:r>
      <w:r>
        <w:rPr>
          <w:rFonts w:ascii="Times New Roman" w:hAnsi="Times New Roman" w:cs="Times New Roman"/>
          <w:color w:val="000000"/>
          <w:sz w:val="24"/>
          <w:szCs w:val="24"/>
        </w:rPr>
        <w:t>42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и размещен на официальном сайте администрации в разделе «Антимонопольный </w:t>
      </w:r>
      <w:proofErr w:type="spellStart"/>
      <w:r w:rsidRPr="00B71E78">
        <w:rPr>
          <w:rFonts w:ascii="Times New Roman" w:hAnsi="Times New Roman" w:cs="Times New Roman"/>
          <w:color w:val="000000"/>
          <w:sz w:val="24"/>
          <w:szCs w:val="24"/>
        </w:rPr>
        <w:t>комплаенс</w:t>
      </w:r>
      <w:proofErr w:type="spellEnd"/>
      <w:r w:rsidRPr="00B71E78">
        <w:rPr>
          <w:rFonts w:ascii="Times New Roman" w:hAnsi="Times New Roman" w:cs="Times New Roman"/>
          <w:color w:val="000000"/>
          <w:sz w:val="24"/>
          <w:szCs w:val="24"/>
        </w:rPr>
        <w:t>».</w:t>
      </w:r>
    </w:p>
    <w:p w:rsidR="00BA29E9" w:rsidRPr="00B71E78" w:rsidRDefault="00BA29E9" w:rsidP="00BA29E9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По состоянию на 01.01.202</w:t>
      </w:r>
      <w:r>
        <w:rPr>
          <w:rFonts w:ascii="Times New Roman" w:hAnsi="Times New Roman" w:cs="Times New Roman"/>
          <w:color w:val="000000"/>
          <w:sz w:val="24"/>
          <w:szCs w:val="24"/>
        </w:rPr>
        <w:t>5г.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все мероприятия Плана выполнены.</w:t>
      </w:r>
    </w:p>
    <w:p w:rsidR="00BA29E9" w:rsidRPr="00B71E78" w:rsidRDefault="00BA29E9" w:rsidP="00BA29E9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Информация о достижении ключевых показателей эффективности</w:t>
      </w: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proofErr w:type="gramStart"/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антимонопольного</w:t>
      </w:r>
      <w:proofErr w:type="gramEnd"/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комплаенса</w:t>
      </w:r>
      <w:proofErr w:type="spellEnd"/>
    </w:p>
    <w:p w:rsidR="00BA29E9" w:rsidRDefault="00BA29E9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       Перечень ключевых показателей эффективности функционирования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антимонопольного </w:t>
      </w:r>
      <w:proofErr w:type="spellStart"/>
      <w:r w:rsidRPr="00B71E78">
        <w:rPr>
          <w:rFonts w:ascii="Times New Roman" w:hAnsi="Times New Roman" w:cs="Times New Roman"/>
          <w:color w:val="000000"/>
          <w:sz w:val="24"/>
          <w:szCs w:val="24"/>
        </w:rPr>
        <w:t>комплаенса</w:t>
      </w:r>
      <w:proofErr w:type="spellEnd"/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в администрации муниципального района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Ставропольский Самарской области утвержден распоряжением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администрации от </w:t>
      </w:r>
      <w:r>
        <w:rPr>
          <w:rFonts w:ascii="Times New Roman" w:hAnsi="Times New Roman" w:cs="Times New Roman"/>
          <w:color w:val="000000"/>
          <w:sz w:val="24"/>
          <w:szCs w:val="24"/>
        </w:rPr>
        <w:t>28.12.2024г № 243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и размещен на официальном сайте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администрации в разделе «Антимонопольный </w:t>
      </w:r>
      <w:proofErr w:type="spellStart"/>
      <w:r w:rsidRPr="00B71E78">
        <w:rPr>
          <w:rFonts w:ascii="Times New Roman" w:hAnsi="Times New Roman" w:cs="Times New Roman"/>
          <w:color w:val="000000"/>
          <w:sz w:val="24"/>
          <w:szCs w:val="24"/>
        </w:rPr>
        <w:t>комплаенс</w:t>
      </w:r>
      <w:proofErr w:type="spellEnd"/>
      <w:r w:rsidRPr="00B71E78">
        <w:rPr>
          <w:rFonts w:ascii="Times New Roman" w:hAnsi="Times New Roman" w:cs="Times New Roman"/>
          <w:color w:val="000000"/>
          <w:sz w:val="24"/>
          <w:szCs w:val="24"/>
        </w:rPr>
        <w:t>».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        Ключевыми показателями эффективности функционирования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B71E78">
        <w:rPr>
          <w:rFonts w:ascii="Times New Roman" w:hAnsi="Times New Roman" w:cs="Times New Roman"/>
          <w:color w:val="000000"/>
          <w:sz w:val="24"/>
          <w:szCs w:val="24"/>
        </w:rPr>
        <w:t>комплаенса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являются:</w:t>
      </w:r>
    </w:p>
    <w:p w:rsidR="00BA29E9" w:rsidRPr="00B71E78" w:rsidRDefault="00BA29E9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1) количество нарушений антимонопольного законодательства,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0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ед.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2) доля нормативных правовых актов, в которых антимонопольным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органом выявлены риски нарушения антимонопольного законодательства,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0%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3) доля проектов муниципальных правовых актов, в которых выявлены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 xml:space="preserve">риски нарушения антимонопольного законодательства,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0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процентов.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Методика расчета каждого показателя приведена в вышеуказанном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Перечне ключевых показателей.</w:t>
      </w:r>
    </w:p>
    <w:p w:rsidR="00BA29E9" w:rsidRPr="00B71E78" w:rsidRDefault="00BA29E9" w:rsidP="00BA29E9">
      <w:pPr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proofErr w:type="gram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В 202</w:t>
      </w:r>
      <w:r>
        <w:rPr>
          <w:rStyle w:val="fontstyle01"/>
          <w:rFonts w:ascii="Times New Roman" w:hAnsi="Times New Roman" w:cs="Times New Roman"/>
          <w:sz w:val="24"/>
          <w:szCs w:val="24"/>
        </w:rPr>
        <w:t>4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году все запланированные ключевые показатели эффективности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антимонопольного </w:t>
      </w:r>
      <w:proofErr w:type="spell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комплаенса</w:t>
      </w:r>
      <w:proofErr w:type="spell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в администрации достигнуты; нарушений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антимонопольного законодательства в деятельности администрации не выявлено (согласно информации, полученной от Управления Федеральной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антимонопольной службы по Самарской области; нормативные правовые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акты и проекты нормативных правовых актов соответствуют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антимонопольному законодательству.</w:t>
      </w:r>
      <w:proofErr w:type="gramEnd"/>
    </w:p>
    <w:p w:rsidR="00BA29E9" w:rsidRDefault="00BA29E9" w:rsidP="00BA29E9">
      <w:pPr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ab/>
        <w:t>Работа по обеспечению эффективного функционирования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антимонопольного </w:t>
      </w:r>
      <w:proofErr w:type="spell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комплаенса</w:t>
      </w:r>
      <w:proofErr w:type="spell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в администрации 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с.п. </w:t>
      </w:r>
      <w:proofErr w:type="gramStart"/>
      <w:r>
        <w:rPr>
          <w:rStyle w:val="fontstyle01"/>
          <w:rFonts w:ascii="Times New Roman" w:hAnsi="Times New Roman" w:cs="Times New Roman"/>
          <w:sz w:val="24"/>
          <w:szCs w:val="24"/>
        </w:rPr>
        <w:t>Приморский</w:t>
      </w:r>
      <w:proofErr w:type="gramEnd"/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 Ставропольский Самарской области.</w:t>
      </w:r>
    </w:p>
    <w:p w:rsidR="00BA29E9" w:rsidRDefault="00BA29E9" w:rsidP="00BA29E9">
      <w:pPr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</w:p>
    <w:p w:rsidR="00BA29E9" w:rsidRPr="00627DAF" w:rsidRDefault="0009676A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675376" cy="1676400"/>
            <wp:effectExtent l="19050" t="0" r="1524" b="0"/>
            <wp:docPr id="5" name="Рисунок 4" descr="Доклад за 2024 г_page-0001ллл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оклад за 2024 г_page-0001лллл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75376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29E9" w:rsidRDefault="00BA29E9" w:rsidP="00BA29E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09676A" w:rsidRDefault="0009676A" w:rsidP="00BA29E9">
      <w:pPr>
        <w:jc w:val="both"/>
        <w:rPr>
          <w:rFonts w:ascii="Times New Roman" w:hAnsi="Times New Roman" w:cs="Times New Roman"/>
          <w:color w:val="000000"/>
          <w:sz w:val="18"/>
          <w:szCs w:val="18"/>
        </w:rPr>
      </w:pPr>
    </w:p>
    <w:p w:rsidR="00BA29E9" w:rsidRDefault="00BA29E9" w:rsidP="00BA29E9">
      <w:pPr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627DAF">
        <w:rPr>
          <w:rFonts w:ascii="Times New Roman" w:hAnsi="Times New Roman" w:cs="Times New Roman"/>
          <w:color w:val="000000"/>
          <w:sz w:val="18"/>
          <w:szCs w:val="18"/>
        </w:rPr>
        <w:t>Исп.: Григорян А.О., 232199</w:t>
      </w:r>
    </w:p>
    <w:sectPr w:rsidR="00BA29E9" w:rsidSect="002772E4">
      <w:headerReference w:type="default" r:id="rId9"/>
      <w:pgSz w:w="11906" w:h="16838"/>
      <w:pgMar w:top="28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46FF" w:rsidRDefault="006146FF" w:rsidP="002772E4">
      <w:pPr>
        <w:spacing w:after="0" w:line="240" w:lineRule="auto"/>
      </w:pPr>
      <w:r>
        <w:separator/>
      </w:r>
    </w:p>
  </w:endnote>
  <w:endnote w:type="continuationSeparator" w:id="0">
    <w:p w:rsidR="006146FF" w:rsidRDefault="006146FF" w:rsidP="0027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46FF" w:rsidRDefault="006146FF" w:rsidP="002772E4">
      <w:pPr>
        <w:spacing w:after="0" w:line="240" w:lineRule="auto"/>
      </w:pPr>
      <w:r>
        <w:separator/>
      </w:r>
    </w:p>
  </w:footnote>
  <w:footnote w:type="continuationSeparator" w:id="0">
    <w:p w:rsidR="006146FF" w:rsidRDefault="006146FF" w:rsidP="0027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806023"/>
      <w:docPartObj>
        <w:docPartGallery w:val="Page Numbers (Top of Page)"/>
        <w:docPartUnique/>
      </w:docPartObj>
    </w:sdtPr>
    <w:sdtContent>
      <w:p w:rsidR="002772E4" w:rsidRDefault="00900847">
        <w:pPr>
          <w:pStyle w:val="a8"/>
          <w:jc w:val="center"/>
        </w:pPr>
        <w:fldSimple w:instr=" PAGE   \* MERGEFORMAT ">
          <w:r w:rsidR="0009676A">
            <w:rPr>
              <w:noProof/>
            </w:rPr>
            <w:t>2</w:t>
          </w:r>
        </w:fldSimple>
      </w:p>
    </w:sdtContent>
  </w:sdt>
  <w:p w:rsidR="002772E4" w:rsidRDefault="002772E4">
    <w:pPr>
      <w:pStyle w:val="a8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77EC"/>
    <w:rsid w:val="00007874"/>
    <w:rsid w:val="00050574"/>
    <w:rsid w:val="00057D2C"/>
    <w:rsid w:val="000670DA"/>
    <w:rsid w:val="0009676A"/>
    <w:rsid w:val="000F166E"/>
    <w:rsid w:val="0010232F"/>
    <w:rsid w:val="00157D30"/>
    <w:rsid w:val="00164194"/>
    <w:rsid w:val="00185170"/>
    <w:rsid w:val="001A0A8B"/>
    <w:rsid w:val="001E309A"/>
    <w:rsid w:val="0022569F"/>
    <w:rsid w:val="00247251"/>
    <w:rsid w:val="002772E4"/>
    <w:rsid w:val="002773DD"/>
    <w:rsid w:val="00290A71"/>
    <w:rsid w:val="0029294B"/>
    <w:rsid w:val="002E1D98"/>
    <w:rsid w:val="002E377D"/>
    <w:rsid w:val="002F407C"/>
    <w:rsid w:val="003764CA"/>
    <w:rsid w:val="003C2A81"/>
    <w:rsid w:val="003C3D65"/>
    <w:rsid w:val="003D0F5A"/>
    <w:rsid w:val="00430B98"/>
    <w:rsid w:val="00445446"/>
    <w:rsid w:val="00446FCC"/>
    <w:rsid w:val="00490E61"/>
    <w:rsid w:val="004A425F"/>
    <w:rsid w:val="005430AE"/>
    <w:rsid w:val="00543D48"/>
    <w:rsid w:val="00593A2D"/>
    <w:rsid w:val="005A7E81"/>
    <w:rsid w:val="006146FF"/>
    <w:rsid w:val="0062010A"/>
    <w:rsid w:val="00640FDB"/>
    <w:rsid w:val="00671D7F"/>
    <w:rsid w:val="007133B9"/>
    <w:rsid w:val="00745FCC"/>
    <w:rsid w:val="00775C88"/>
    <w:rsid w:val="00776B51"/>
    <w:rsid w:val="00821493"/>
    <w:rsid w:val="00850CFA"/>
    <w:rsid w:val="008847A4"/>
    <w:rsid w:val="00891337"/>
    <w:rsid w:val="00900847"/>
    <w:rsid w:val="00905893"/>
    <w:rsid w:val="009179CF"/>
    <w:rsid w:val="00921910"/>
    <w:rsid w:val="0095050C"/>
    <w:rsid w:val="009742BC"/>
    <w:rsid w:val="00974966"/>
    <w:rsid w:val="00A16FFC"/>
    <w:rsid w:val="00A477EC"/>
    <w:rsid w:val="00A67EA2"/>
    <w:rsid w:val="00A72F7E"/>
    <w:rsid w:val="00AC1C1F"/>
    <w:rsid w:val="00AF14D1"/>
    <w:rsid w:val="00B23A93"/>
    <w:rsid w:val="00B6213A"/>
    <w:rsid w:val="00BA29E9"/>
    <w:rsid w:val="00BD7D19"/>
    <w:rsid w:val="00BE3FC8"/>
    <w:rsid w:val="00C0369C"/>
    <w:rsid w:val="00C57210"/>
    <w:rsid w:val="00C60BC4"/>
    <w:rsid w:val="00C761E9"/>
    <w:rsid w:val="00C86B2E"/>
    <w:rsid w:val="00CE090A"/>
    <w:rsid w:val="00D0098D"/>
    <w:rsid w:val="00E2700E"/>
    <w:rsid w:val="00E32BB3"/>
    <w:rsid w:val="00E83C70"/>
    <w:rsid w:val="00E91074"/>
    <w:rsid w:val="00EB6174"/>
    <w:rsid w:val="00EC7675"/>
    <w:rsid w:val="00EF5648"/>
    <w:rsid w:val="00F306B0"/>
    <w:rsid w:val="00F86655"/>
    <w:rsid w:val="00F877F8"/>
    <w:rsid w:val="00F96DCB"/>
    <w:rsid w:val="00FA0E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772E4"/>
  </w:style>
  <w:style w:type="paragraph" w:styleId="aa">
    <w:name w:val="footer"/>
    <w:basedOn w:val="a"/>
    <w:link w:val="ab"/>
    <w:uiPriority w:val="99"/>
    <w:semiHidden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772E4"/>
  </w:style>
  <w:style w:type="paragraph" w:customStyle="1" w:styleId="ConsPlusTitle">
    <w:name w:val="ConsPlusTitle"/>
    <w:rsid w:val="002929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c">
    <w:name w:val="Normal (Web)"/>
    <w:basedOn w:val="a"/>
    <w:uiPriority w:val="99"/>
    <w:unhideWhenUsed/>
    <w:rsid w:val="002929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01">
    <w:name w:val="fontstyle01"/>
    <w:basedOn w:val="a0"/>
    <w:rsid w:val="00BA29E9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 Sixth Edition"/>
</file>

<file path=customXml/itemProps1.xml><?xml version="1.0" encoding="utf-8"?>
<ds:datastoreItem xmlns:ds="http://schemas.openxmlformats.org/officeDocument/2006/customXml" ds:itemID="{D333B203-0CAD-4236-8A16-126DB9CF2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791</Words>
  <Characters>4511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Прим</cp:lastModifiedBy>
  <cp:revision>7</cp:revision>
  <cp:lastPrinted>2025-01-23T06:02:00Z</cp:lastPrinted>
  <dcterms:created xsi:type="dcterms:W3CDTF">2025-01-15T11:14:00Z</dcterms:created>
  <dcterms:modified xsi:type="dcterms:W3CDTF">2025-01-27T06:42:00Z</dcterms:modified>
</cp:coreProperties>
</file>