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5D4F" w:rsidRDefault="00010B4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«УТВЕРЖДАЮ»</w:t>
      </w:r>
    </w:p>
    <w:p w:rsidR="00255D4F" w:rsidRDefault="00010B40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proofErr w:type="gramStart"/>
      <w:r>
        <w:rPr>
          <w:rFonts w:ascii="Times New Roman" w:hAnsi="Times New Roman" w:cs="Times New Roman"/>
          <w:sz w:val="24"/>
          <w:szCs w:val="24"/>
        </w:rPr>
        <w:t>антитеррористической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55D4F" w:rsidRDefault="00010B40">
      <w:pPr>
        <w:spacing w:after="0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комиссии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Приморский</w:t>
      </w:r>
      <w:proofErr w:type="gramEnd"/>
    </w:p>
    <w:p w:rsidR="00255D4F" w:rsidRDefault="00010B40">
      <w:pPr>
        <w:spacing w:after="0"/>
        <w:jc w:val="right"/>
      </w:pPr>
      <w:r>
        <w:rPr>
          <w:rFonts w:ascii="Times New Roman" w:hAnsi="Times New Roman" w:cs="Times New Roman"/>
          <w:sz w:val="24"/>
          <w:szCs w:val="24"/>
        </w:rPr>
        <w:t>__________Н.П. Ларионова</w:t>
      </w:r>
    </w:p>
    <w:p w:rsidR="00255D4F" w:rsidRDefault="00010B40">
      <w:pPr>
        <w:spacing w:after="0"/>
        <w:jc w:val="right"/>
      </w:pPr>
      <w:r>
        <w:rPr>
          <w:rFonts w:ascii="Times New Roman" w:hAnsi="Times New Roman" w:cs="Times New Roman"/>
          <w:sz w:val="24"/>
          <w:szCs w:val="24"/>
        </w:rPr>
        <w:t xml:space="preserve">«28»  </w:t>
      </w:r>
      <w:r>
        <w:rPr>
          <w:rFonts w:ascii="Times New Roman" w:hAnsi="Times New Roman" w:cs="Times New Roman"/>
          <w:sz w:val="24"/>
          <w:szCs w:val="24"/>
        </w:rPr>
        <w:t>февраля 2020 год</w:t>
      </w:r>
    </w:p>
    <w:p w:rsidR="00255D4F" w:rsidRDefault="00255D4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255D4F" w:rsidRDefault="00010B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255D4F" w:rsidRDefault="00010B4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работы антитеррористической комиссии </w:t>
      </w:r>
    </w:p>
    <w:p w:rsidR="00255D4F" w:rsidRDefault="00010B40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сельского поселения Приморский на 2020 год</w:t>
      </w:r>
    </w:p>
    <w:p w:rsidR="00255D4F" w:rsidRDefault="00255D4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9"/>
        <w:tblW w:w="11341" w:type="dxa"/>
        <w:tblInd w:w="-176" w:type="dxa"/>
        <w:tblLook w:val="04A0" w:firstRow="1" w:lastRow="0" w:firstColumn="1" w:lastColumn="0" w:noHBand="0" w:noVBand="1"/>
      </w:tblPr>
      <w:tblGrid>
        <w:gridCol w:w="681"/>
        <w:gridCol w:w="4822"/>
        <w:gridCol w:w="1530"/>
        <w:gridCol w:w="2437"/>
        <w:gridCol w:w="1871"/>
      </w:tblGrid>
      <w:tr w:rsidR="00255D4F">
        <w:tc>
          <w:tcPr>
            <w:tcW w:w="681" w:type="dxa"/>
            <w:shd w:val="clear" w:color="auto" w:fill="auto"/>
            <w:vAlign w:val="center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822" w:type="dxa"/>
            <w:shd w:val="clear" w:color="auto" w:fill="auto"/>
            <w:vAlign w:val="center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30" w:type="dxa"/>
            <w:shd w:val="clear" w:color="auto" w:fill="auto"/>
            <w:vAlign w:val="center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437" w:type="dxa"/>
            <w:shd w:val="clear" w:color="auto" w:fill="auto"/>
            <w:vAlign w:val="center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Ответственные исполнители </w:t>
            </w:r>
          </w:p>
        </w:tc>
        <w:tc>
          <w:tcPr>
            <w:tcW w:w="1871" w:type="dxa"/>
            <w:shd w:val="clear" w:color="auto" w:fill="auto"/>
            <w:vAlign w:val="center"/>
          </w:tcPr>
          <w:p w:rsidR="00255D4F" w:rsidRDefault="00010B40">
            <w:pPr>
              <w:tabs>
                <w:tab w:val="left" w:pos="1309"/>
              </w:tabs>
              <w:spacing w:after="0" w:line="240" w:lineRule="auto"/>
              <w:ind w:righ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Отметка об исполнении</w:t>
            </w: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Разработка,  утверждение и направление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Антитеррористическую комиссию  муниципального района Ставропольский   план работы АТК в сельском поселении Приморский  на 2020 год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10.03.2020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АТК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ind w:right="57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highlight w:val="magent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мерах по обеспечению безопасности населения и охране общественного порядка в период подготовки и проведения массовых мероприятий 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28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Администрация,</w:t>
            </w:r>
          </w:p>
          <w:p w:rsidR="00255D4F" w:rsidRDefault="00010B40">
            <w:pPr>
              <w:spacing w:before="28" w:after="28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255D4F" w:rsidRDefault="00010B40">
            <w:pPr>
              <w:spacing w:after="0" w:line="240" w:lineRule="auto"/>
              <w:ind w:right="-13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согласованию), члены ДНД 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Провести мероприятия, направленные  на информирование населения о юридической ответственности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за ведомо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ложное сообщение об акте терроризма 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безопасности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антитеррористической  защищённости  объекта (ДК) 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в период подготовки и проведения </w:t>
            </w:r>
            <w:r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всенародного референдума по изменению Конституции РФ</w:t>
            </w:r>
            <w:proofErr w:type="gramStart"/>
            <w:r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.</w:t>
            </w:r>
            <w:proofErr w:type="gramEnd"/>
          </w:p>
          <w:p w:rsidR="00255D4F" w:rsidRDefault="00255D4F">
            <w:pPr>
              <w:spacing w:after="0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010B40">
            <w:pPr>
              <w:spacing w:after="0"/>
              <w:ind w:left="34"/>
              <w:rPr>
                <w:rFonts w:ascii="Times New Roman" w:hAnsi="Times New Roman" w:cs="Times New Roman"/>
                <w:color w:val="222222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период проведения единого дня голосования РФ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март</w:t>
            </w:r>
          </w:p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28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 члены ДНД (по согласованию), заведу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ющий ДК 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Проверка защищенности чердаков в МКД 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апрель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Старшие по МКД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члены АТК, Администрация 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 мерах по обеспечению безопасности населения и охране общественного порядка в период подготовки  проведения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праздничных и торжественных мероприятий, посвящённых 75-летию Победы в Великой Отечественной войне 1941-1945гг</w:t>
            </w:r>
          </w:p>
          <w:p w:rsidR="00255D4F" w:rsidRDefault="00255D4F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55D4F" w:rsidRDefault="00255D4F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Май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28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 члены ДНД 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 мерах по обеспечению безопасности 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период подготовки и проведения мероприятий, посвященных празднованию «Дня Села»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28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 члены ДНД 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 антитеррористической и противопожарной защищенности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общеобразовательного учреждения в период подготовки к новому учебному году. </w:t>
            </w:r>
          </w:p>
          <w:p w:rsidR="00255D4F" w:rsidRDefault="00255D4F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Администрация, Директор ГБОУ ООШ </w:t>
            </w: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.П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риморский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Проведение в общеобразовательном учреждении  классных часов, профилактических бесед, круглых столов  о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культуре межнациональных и межконфессиональных отношений, уголовной ответственности за совершение противоправных действий экстремистской направленности.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течение учебного года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Классные руководители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Инструктор по спорту 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Проведение мероприятий, посвященных Дню солидарности в борьбе с терроризмом. Проведение  культурных и спортивных мероприятий посвященных памятной дате 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 сентября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Проведение культурно - просветительских мероприятий, мероприятий 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области народного творчества (концерты, конкурсы), направленных на духовное и патриотическое воспитание молодежи, формирование уважительного отношения к культуре и религиям народов, проживающих на территории России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течение года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Заведующий ДК </w:t>
            </w:r>
          </w:p>
          <w:p w:rsidR="00255D4F" w:rsidRDefault="00010B40">
            <w:pPr>
              <w:spacing w:after="0" w:line="240" w:lineRule="auto"/>
            </w:pPr>
            <w:proofErr w:type="spell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п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.П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риморск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ий</w:t>
            </w:r>
            <w:proofErr w:type="spellEnd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, </w:t>
            </w:r>
          </w:p>
          <w:p w:rsidR="00255D4F" w:rsidRDefault="00010B40">
            <w:pPr>
              <w:spacing w:after="0" w:line="240" w:lineRule="auto"/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Инструктор по спорту, </w:t>
            </w:r>
            <w:bookmarkStart w:id="0" w:name="__DdeLink__358_1792690830"/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заведующая библиотекой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(по согласованию)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bookmarkEnd w:id="0"/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pStyle w:val="a8"/>
              <w:rPr>
                <w:rFonts w:ascii="Times New Roman" w:hAnsi="Times New Roman" w:cs="Times New Roman"/>
              </w:rPr>
            </w:pPr>
            <w:r>
              <w:rPr>
                <w:rStyle w:val="FontStyle12"/>
                <w:rFonts w:eastAsiaTheme="minorEastAsia"/>
                <w:sz w:val="24"/>
                <w:szCs w:val="24"/>
              </w:rPr>
              <w:t>Проведение мероприятий по повышению бдительности граждан, в том числе с использованием средств массовой информации и наглядной агитации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Издание памяток, наглядной агитации по профилактическим мерам антитеррористического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антиэкстремистского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характера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Администрация,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члены АТК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Проведение информационно - пропагандистских мероприятий, посвященных Дню солидарности в борьбе 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терроризмом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сентябрь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Администрация, </w:t>
            </w:r>
          </w:p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организаций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О проводимых мероприятиях по обеспечению безопасности населения, объектов жизнеобеспечения при подготовке и проведению новогодних и рождественских праздников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(организация дежурства)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организаций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rPr>
          <w:trHeight w:val="1273"/>
        </w:trPr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16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Рейды на предмет законности пребывания иностранных граждан и лиц без гражданства на территории поселения </w:t>
            </w:r>
          </w:p>
          <w:p w:rsidR="00255D4F" w:rsidRDefault="00255D4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before="28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постоянно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before="28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участковый уполномоченный полиции</w:t>
            </w:r>
          </w:p>
          <w:p w:rsidR="00255D4F" w:rsidRDefault="00010B40">
            <w:pPr>
              <w:spacing w:before="28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(по согласованию)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члены ДНД (по согласованию)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rPr>
          <w:trHeight w:val="77"/>
        </w:trPr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Обеспечить размещение  информации антитеррористического содержания на информационных ресурсах сети Интернет  и на информационных стендах сельского поселения</w:t>
            </w:r>
          </w:p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Обеспечить размещение   в средствах массовой информации актуальной информации, «телефонов доверия» правоохранительных и надзорных органов (О МВД, прокуратуры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)</w:t>
            </w:r>
            <w:proofErr w:type="gramEnd"/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  <w:p w:rsidR="00255D4F" w:rsidRDefault="00255D4F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март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 w:rsidP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color w:val="000000"/>
                <w:sz w:val="24"/>
                <w:szCs w:val="24"/>
                <w:highlight w:val="whit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Заседание комиссии (АТК) – отчёт о проделанной работе сельского поселения Приморский</w:t>
            </w:r>
            <w:bookmarkStart w:id="1" w:name="_GoBack"/>
            <w:bookmarkEnd w:id="1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в решении вопросов повышения предупредительных мер противостоянию проявления терроризма, экстремизма и минимизации возможных последствий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Секретарь АТК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5D4F">
        <w:tc>
          <w:tcPr>
            <w:tcW w:w="681" w:type="dxa"/>
            <w:shd w:val="clear" w:color="auto" w:fill="auto"/>
          </w:tcPr>
          <w:p w:rsidR="00255D4F" w:rsidRDefault="00010B4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22" w:type="dxa"/>
            <w:shd w:val="clear" w:color="auto" w:fill="auto"/>
          </w:tcPr>
          <w:p w:rsidR="00255D4F" w:rsidRDefault="00010B40">
            <w:pPr>
              <w:spacing w:after="0" w:line="240" w:lineRule="auto"/>
              <w:ind w:left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210pt"/>
                <w:rFonts w:eastAsia="Arial Unicode MS"/>
                <w:sz w:val="24"/>
                <w:szCs w:val="24"/>
              </w:rPr>
              <w:t>Разработка плана работы АТК  на 2021 год</w:t>
            </w:r>
          </w:p>
        </w:tc>
        <w:tc>
          <w:tcPr>
            <w:tcW w:w="1530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Декабрь </w:t>
            </w:r>
          </w:p>
        </w:tc>
        <w:tc>
          <w:tcPr>
            <w:tcW w:w="2437" w:type="dxa"/>
            <w:shd w:val="clear" w:color="auto" w:fill="auto"/>
          </w:tcPr>
          <w:p w:rsidR="00255D4F" w:rsidRDefault="00010B4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210pt"/>
                <w:rFonts w:eastAsia="Arial Unicode MS"/>
                <w:sz w:val="24"/>
                <w:szCs w:val="24"/>
              </w:rPr>
              <w:t>Член</w:t>
            </w:r>
            <w:r>
              <w:rPr>
                <w:rStyle w:val="210pt"/>
                <w:rFonts w:eastAsia="Arial Unicode MS"/>
                <w:sz w:val="24"/>
                <w:szCs w:val="24"/>
              </w:rPr>
              <w:t>ы АТК</w:t>
            </w:r>
          </w:p>
        </w:tc>
        <w:tc>
          <w:tcPr>
            <w:tcW w:w="1871" w:type="dxa"/>
            <w:shd w:val="clear" w:color="auto" w:fill="auto"/>
          </w:tcPr>
          <w:p w:rsidR="00255D4F" w:rsidRDefault="00255D4F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55D4F" w:rsidRDefault="00255D4F">
      <w:pPr>
        <w:spacing w:after="0" w:line="240" w:lineRule="auto"/>
        <w:rPr>
          <w:rFonts w:ascii="Times New Roman" w:hAnsi="Times New Roman" w:cs="Times New Roman"/>
          <w:color w:val="0D0D0D" w:themeColor="text1" w:themeTint="F2"/>
          <w:sz w:val="24"/>
          <w:szCs w:val="24"/>
        </w:rPr>
      </w:pPr>
    </w:p>
    <w:p w:rsidR="00255D4F" w:rsidRDefault="00255D4F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255D4F" w:rsidRDefault="00010B40">
      <w:pPr>
        <w:spacing w:after="0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План рассмотрен и согласован на заседании антинаркотической комиссии </w:t>
      </w:r>
      <w:r>
        <w:rPr>
          <w:rFonts w:ascii="Times New Roman" w:hAnsi="Times New Roman"/>
          <w:sz w:val="24"/>
          <w:szCs w:val="24"/>
        </w:rPr>
        <w:t>(протокол № 1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от 28.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2020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года).</w:t>
      </w:r>
    </w:p>
    <w:p w:rsidR="00255D4F" w:rsidRDefault="00255D4F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255D4F" w:rsidRDefault="00255D4F">
      <w:pPr>
        <w:jc w:val="both"/>
      </w:pPr>
    </w:p>
    <w:p w:rsidR="00255D4F" w:rsidRDefault="00010B40">
      <w:pPr>
        <w:jc w:val="both"/>
      </w:pPr>
      <w:r>
        <w:rPr>
          <w:rFonts w:ascii="Times New Roman" w:hAnsi="Times New Roman" w:cs="Times New Roman"/>
          <w:sz w:val="24"/>
          <w:szCs w:val="24"/>
        </w:rPr>
        <w:t>Секретарь антитеррористической  комиссии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Казанцева Г.С.</w:t>
      </w:r>
    </w:p>
    <w:p w:rsidR="00255D4F" w:rsidRDefault="00255D4F"/>
    <w:sectPr w:rsidR="00255D4F">
      <w:pgSz w:w="11906" w:h="16838"/>
      <w:pgMar w:top="1134" w:right="567" w:bottom="1134" w:left="709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55D4F"/>
    <w:rsid w:val="00010B40"/>
    <w:rsid w:val="00255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1070"/>
    <w:pPr>
      <w:spacing w:after="200" w:line="276" w:lineRule="auto"/>
    </w:pPr>
    <w:rPr>
      <w:rFonts w:ascii="Calibri" w:eastAsiaTheme="minorEastAsia" w:hAnsi="Calibri"/>
      <w:sz w:val="2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0pt">
    <w:name w:val="Основной текст (2) + 10 pt"/>
    <w:basedOn w:val="a0"/>
    <w:qFormat/>
    <w:rsid w:val="000E494C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0"/>
      <w:szCs w:val="20"/>
      <w:u w:val="none"/>
      <w:lang w:val="ru-RU" w:eastAsia="ru-RU" w:bidi="ru-RU"/>
    </w:rPr>
  </w:style>
  <w:style w:type="character" w:customStyle="1" w:styleId="FontStyle12">
    <w:name w:val="Font Style12"/>
    <w:basedOn w:val="a0"/>
    <w:uiPriority w:val="99"/>
    <w:qFormat/>
    <w:rsid w:val="009654FD"/>
    <w:rPr>
      <w:rFonts w:ascii="Times New Roman" w:hAnsi="Times New Roman" w:cs="Times New Roman"/>
      <w:sz w:val="26"/>
      <w:szCs w:val="26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Mang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Mangal"/>
    </w:rPr>
  </w:style>
  <w:style w:type="paragraph" w:styleId="a8">
    <w:name w:val="No Spacing"/>
    <w:uiPriority w:val="1"/>
    <w:qFormat/>
    <w:rsid w:val="000E494C"/>
    <w:pPr>
      <w:widowControl w:val="0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styleId="a9">
    <w:name w:val="Table Grid"/>
    <w:basedOn w:val="a1"/>
    <w:uiPriority w:val="59"/>
    <w:rsid w:val="00EC1070"/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3</Pages>
  <Words>764</Words>
  <Characters>4357</Characters>
  <Application>Microsoft Office Word</Application>
  <DocSecurity>0</DocSecurity>
  <Lines>36</Lines>
  <Paragraphs>10</Paragraphs>
  <ScaleCrop>false</ScaleCrop>
  <Company>Администрация</Company>
  <LinksUpToDate>false</LinksUpToDate>
  <CharactersWithSpaces>5111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</dc:creator>
  <dc:description/>
  <cp:lastModifiedBy>1</cp:lastModifiedBy>
  <cp:revision>10</cp:revision>
  <cp:lastPrinted>2020-03-13T15:06:00Z</cp:lastPrinted>
  <dcterms:created xsi:type="dcterms:W3CDTF">2020-03-04T17:47:00Z</dcterms:created>
  <dcterms:modified xsi:type="dcterms:W3CDTF">2020-11-16T06:39:00Z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Администрация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