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3E41" w:rsidRPr="00397B70" w:rsidRDefault="00273E41" w:rsidP="00A80173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Информация об исполнении бюджета сельского поселения </w:t>
      </w:r>
      <w:r w:rsidRPr="00397B70">
        <w:rPr>
          <w:rFonts w:ascii="Times New Roman" w:hAnsi="Times New Roman" w:cs="Times New Roman"/>
          <w:sz w:val="28"/>
          <w:szCs w:val="28"/>
        </w:rPr>
        <w:t>Приморский муниципального района Ставропольский Самарской области за 2023 год.</w:t>
      </w:r>
    </w:p>
    <w:p w:rsidR="00273E41" w:rsidRPr="00397B70" w:rsidRDefault="00273E41" w:rsidP="00D40AE6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</w:p>
    <w:p w:rsidR="00273E41" w:rsidRPr="00397B70" w:rsidRDefault="00273E41" w:rsidP="00D40AE6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7B70">
        <w:rPr>
          <w:rFonts w:ascii="Times New Roman" w:hAnsi="Times New Roman" w:cs="Times New Roman"/>
          <w:sz w:val="28"/>
          <w:szCs w:val="28"/>
        </w:rPr>
        <w:t>Исполнение доходной части бюджета сельского поселения Приморский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06C58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за 202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B06C58">
        <w:rPr>
          <w:rFonts w:ascii="Times New Roman" w:hAnsi="Times New Roman" w:cs="Times New Roman"/>
          <w:sz w:val="28"/>
          <w:szCs w:val="28"/>
        </w:rPr>
        <w:t xml:space="preserve"> год </w:t>
      </w:r>
      <w:r w:rsidRPr="00397B70">
        <w:rPr>
          <w:rFonts w:ascii="Times New Roman" w:hAnsi="Times New Roman" w:cs="Times New Roman"/>
          <w:sz w:val="28"/>
          <w:szCs w:val="28"/>
        </w:rPr>
        <w:t>составило 26 743 тыс. руб. или 96,4 % от годовых бюджетных назначений.</w:t>
      </w:r>
    </w:p>
    <w:p w:rsidR="00273E41" w:rsidRPr="00754FAE" w:rsidRDefault="00273E41" w:rsidP="00D40AE6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7B70">
        <w:rPr>
          <w:rFonts w:ascii="Times New Roman" w:hAnsi="Times New Roman" w:cs="Times New Roman"/>
          <w:sz w:val="28"/>
          <w:szCs w:val="28"/>
        </w:rPr>
        <w:t>Расходная часть бюджета сельского</w:t>
      </w:r>
      <w:r w:rsidRPr="00E559B5">
        <w:rPr>
          <w:rFonts w:ascii="Times New Roman" w:hAnsi="Times New Roman" w:cs="Times New Roman"/>
          <w:sz w:val="28"/>
          <w:szCs w:val="28"/>
        </w:rPr>
        <w:t xml:space="preserve"> поселения </w:t>
      </w:r>
      <w:r w:rsidRPr="00754FAE">
        <w:rPr>
          <w:rFonts w:ascii="Times New Roman" w:hAnsi="Times New Roman" w:cs="Times New Roman"/>
          <w:sz w:val="28"/>
          <w:szCs w:val="28"/>
        </w:rPr>
        <w:t>Приморский муниципального района Ставропольский Самарской области исполнена в объёме 21 245 тыс. руб. или 97,15% от годовых бюджетных назначений.</w:t>
      </w:r>
    </w:p>
    <w:p w:rsidR="00273E41" w:rsidRDefault="00273E41" w:rsidP="00B06C85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4FAE">
        <w:rPr>
          <w:rFonts w:ascii="Times New Roman" w:hAnsi="Times New Roman" w:cs="Times New Roman"/>
          <w:sz w:val="28"/>
          <w:szCs w:val="28"/>
        </w:rPr>
        <w:t>Численность работников органов местного самоуправления сельского поселения Приморский муниципального района Ставропольский Самарской области на 01.01.2024 составила 6 чел., затраты на их денежное содержание – 5 429 тыс. руб.</w:t>
      </w:r>
      <w:r w:rsidRPr="00E559B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73E41" w:rsidRDefault="00273E41" w:rsidP="00D40AE6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73E41" w:rsidRDefault="00273E41" w:rsidP="00D40AE6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73E41" w:rsidRDefault="00273E41" w:rsidP="00D40AE6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73E41" w:rsidRDefault="00273E41"/>
    <w:p w:rsidR="00273E41" w:rsidRDefault="00273E41"/>
    <w:p w:rsidR="00273E41" w:rsidRDefault="00273E41"/>
    <w:p w:rsidR="00273E41" w:rsidRDefault="00273E41"/>
    <w:sectPr w:rsidR="00273E41" w:rsidSect="005477E4">
      <w:pgSz w:w="11905" w:h="16838"/>
      <w:pgMar w:top="1134" w:right="850" w:bottom="1134" w:left="1701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E34CB5"/>
    <w:multiLevelType w:val="hybridMultilevel"/>
    <w:tmpl w:val="52A031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72914"/>
    <w:rsid w:val="00010710"/>
    <w:rsid w:val="0002232A"/>
    <w:rsid w:val="00032059"/>
    <w:rsid w:val="000461F9"/>
    <w:rsid w:val="000567F6"/>
    <w:rsid w:val="000968D0"/>
    <w:rsid w:val="000F0706"/>
    <w:rsid w:val="000F4906"/>
    <w:rsid w:val="00185247"/>
    <w:rsid w:val="00185825"/>
    <w:rsid w:val="001946B9"/>
    <w:rsid w:val="00204406"/>
    <w:rsid w:val="00210BE8"/>
    <w:rsid w:val="002324B8"/>
    <w:rsid w:val="002664C6"/>
    <w:rsid w:val="00273E41"/>
    <w:rsid w:val="003136E5"/>
    <w:rsid w:val="00315A4A"/>
    <w:rsid w:val="00362BFF"/>
    <w:rsid w:val="00380B90"/>
    <w:rsid w:val="00387A84"/>
    <w:rsid w:val="00394402"/>
    <w:rsid w:val="00394AAE"/>
    <w:rsid w:val="00397B70"/>
    <w:rsid w:val="003A6AAD"/>
    <w:rsid w:val="003C332D"/>
    <w:rsid w:val="00482ECD"/>
    <w:rsid w:val="00491542"/>
    <w:rsid w:val="004F562D"/>
    <w:rsid w:val="0050634F"/>
    <w:rsid w:val="00524B0F"/>
    <w:rsid w:val="005477E4"/>
    <w:rsid w:val="005632F8"/>
    <w:rsid w:val="00582982"/>
    <w:rsid w:val="005A031C"/>
    <w:rsid w:val="0070143E"/>
    <w:rsid w:val="00754FAE"/>
    <w:rsid w:val="007653F1"/>
    <w:rsid w:val="007E11F7"/>
    <w:rsid w:val="007F76CA"/>
    <w:rsid w:val="00803BCD"/>
    <w:rsid w:val="00872914"/>
    <w:rsid w:val="0089057D"/>
    <w:rsid w:val="008E77CA"/>
    <w:rsid w:val="009141F2"/>
    <w:rsid w:val="009E2508"/>
    <w:rsid w:val="00A14692"/>
    <w:rsid w:val="00A36340"/>
    <w:rsid w:val="00A45AED"/>
    <w:rsid w:val="00A57BEF"/>
    <w:rsid w:val="00A636A9"/>
    <w:rsid w:val="00A80173"/>
    <w:rsid w:val="00AC7944"/>
    <w:rsid w:val="00AD2535"/>
    <w:rsid w:val="00B06C58"/>
    <w:rsid w:val="00B06C85"/>
    <w:rsid w:val="00B821BB"/>
    <w:rsid w:val="00C45BBB"/>
    <w:rsid w:val="00C653AF"/>
    <w:rsid w:val="00C87EEB"/>
    <w:rsid w:val="00CC360C"/>
    <w:rsid w:val="00D05075"/>
    <w:rsid w:val="00D40AE6"/>
    <w:rsid w:val="00D45F7A"/>
    <w:rsid w:val="00D56B2F"/>
    <w:rsid w:val="00D74F0B"/>
    <w:rsid w:val="00D80D6C"/>
    <w:rsid w:val="00DD7F10"/>
    <w:rsid w:val="00DF0FBB"/>
    <w:rsid w:val="00DF149F"/>
    <w:rsid w:val="00E559B5"/>
    <w:rsid w:val="00E7733E"/>
    <w:rsid w:val="00E95C0A"/>
    <w:rsid w:val="00ED1CDA"/>
    <w:rsid w:val="00EF5368"/>
    <w:rsid w:val="00F151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4906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8729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7291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2664C6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113</Words>
  <Characters>646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Информация об исполнении бюджета сельского поселения Приморский муниципального района Ставропольский Самарской области за 2023 год</dc:title>
  <dc:subject/>
  <dc:creator>1</dc:creator>
  <cp:keywords/>
  <dc:description/>
  <cp:lastModifiedBy>Надежда</cp:lastModifiedBy>
  <cp:revision>2</cp:revision>
  <cp:lastPrinted>2024-03-20T07:26:00Z</cp:lastPrinted>
  <dcterms:created xsi:type="dcterms:W3CDTF">2024-09-20T05:13:00Z</dcterms:created>
  <dcterms:modified xsi:type="dcterms:W3CDTF">2024-09-20T05:13:00Z</dcterms:modified>
</cp:coreProperties>
</file>