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100"/>
        <w:jc w:val="center"/>
        <w:rPr>
          <w:b/>
          <w:b/>
          <w:caps/>
          <w:sz w:val="28"/>
          <w:szCs w:val="28"/>
        </w:rPr>
      </w:pPr>
      <w:r>
        <w:rPr/>
        <w:drawing>
          <wp:inline distT="0" distB="0" distL="0" distR="0">
            <wp:extent cx="1043940" cy="7848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tLeast" w:line="100"/>
        <w:jc w:val="center"/>
        <w:rPr>
          <w:b/>
          <w:b/>
          <w:caps/>
          <w:sz w:val="28"/>
          <w:szCs w:val="28"/>
        </w:rPr>
      </w:pPr>
      <w:r>
        <w:rPr>
          <w:b/>
          <w:caps/>
          <w:sz w:val="28"/>
          <w:szCs w:val="28"/>
        </w:rPr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АДМИНИСТРАЦИЯ</w:t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b/>
          <w:caps/>
          <w:sz w:val="24"/>
          <w:szCs w:val="24"/>
        </w:rPr>
        <w:t xml:space="preserve">СЕЛЬСКОГО </w:t>
      </w:r>
      <w:r>
        <w:rPr>
          <w:b/>
          <w:sz w:val="24"/>
          <w:szCs w:val="24"/>
        </w:rPr>
        <w:t>ПОСЕЛЕНИЯ ПРИМОРСКИЙ</w:t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tLeast" w:line="100"/>
        <w:jc w:val="center"/>
        <w:rPr>
          <w:caps/>
          <w:sz w:val="24"/>
          <w:szCs w:val="24"/>
        </w:rPr>
      </w:pPr>
      <w:r>
        <w:rPr>
          <w:b/>
          <w:caps/>
          <w:sz w:val="24"/>
          <w:szCs w:val="24"/>
        </w:rPr>
        <w:t>САМАРСКОЙ ОБЛАСТИ</w:t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tLeast" w:line="10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left" w:pos="451" w:leader="none"/>
        </w:tabs>
        <w:spacing w:lineRule="atLeast" w:line="100"/>
        <w:rPr/>
      </w:pPr>
      <w:r>
        <w:rPr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>от «</w:t>
      </w:r>
      <w:r>
        <w:rPr>
          <w:b/>
          <w:sz w:val="24"/>
          <w:szCs w:val="24"/>
        </w:rPr>
        <w:t>16</w:t>
      </w:r>
      <w:r>
        <w:rPr>
          <w:b/>
          <w:sz w:val="24"/>
          <w:szCs w:val="24"/>
        </w:rPr>
        <w:t xml:space="preserve">» </w:t>
      </w:r>
      <w:r>
        <w:rPr>
          <w:b/>
          <w:sz w:val="24"/>
          <w:szCs w:val="24"/>
        </w:rPr>
        <w:t>ию</w:t>
      </w:r>
      <w:r>
        <w:rPr>
          <w:b/>
          <w:sz w:val="24"/>
          <w:szCs w:val="24"/>
        </w:rPr>
        <w:t>ля 2020 года                                                                       №</w:t>
      </w:r>
      <w:r>
        <w:rPr>
          <w:b/>
          <w:sz w:val="24"/>
          <w:szCs w:val="24"/>
        </w:rPr>
        <w:t>227</w:t>
      </w:r>
    </w:p>
    <w:p>
      <w:pPr>
        <w:pStyle w:val="Normal"/>
        <w:tabs>
          <w:tab w:val="left" w:pos="451" w:leader="none"/>
        </w:tabs>
        <w:spacing w:lineRule="atLeast" w:line="10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>О</w:t>
      </w:r>
      <w:r>
        <w:rPr>
          <w:b/>
          <w:sz w:val="24"/>
          <w:szCs w:val="24"/>
        </w:rPr>
        <w:t xml:space="preserve">б отмене постановления </w:t>
      </w:r>
      <w:r>
        <w:rPr>
          <w:b/>
          <w:kern w:val="2"/>
          <w:sz w:val="24"/>
          <w:szCs w:val="24"/>
        </w:rPr>
        <w:t xml:space="preserve"> </w:t>
      </w:r>
      <w:r>
        <w:rPr>
          <w:b/>
          <w:kern w:val="2"/>
          <w:sz w:val="24"/>
          <w:szCs w:val="24"/>
        </w:rPr>
        <w:t xml:space="preserve">администрации                                                                         </w:t>
      </w:r>
      <w:r>
        <w:rPr>
          <w:b/>
          <w:kern w:val="2"/>
          <w:sz w:val="24"/>
          <w:szCs w:val="24"/>
        </w:rPr>
        <w:t>сельского поселения Приморский муниципального района Ставропольский Самарской области от «27» марта 2020 года  №159</w:t>
      </w:r>
      <w:r>
        <w:rPr>
          <w:b/>
          <w:kern w:val="2"/>
          <w:sz w:val="24"/>
          <w:szCs w:val="24"/>
          <w:lang w:eastAsia="ar-SA"/>
        </w:rPr>
        <w:t xml:space="preserve">  «О проведении публичных слушаний по проекту Решения Собрания представителей сельского поселения Приморский муниципального района Ставропольский «О внесении изменений в Правила землепользования и застройки </w:t>
      </w:r>
      <w:r>
        <w:rPr>
          <w:b/>
          <w:kern w:val="2"/>
          <w:sz w:val="24"/>
          <w:szCs w:val="24"/>
        </w:rPr>
        <w:t>сельского поселения Приморский муниципального района Ставропольский Самарской области»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uppressAutoHyphens w:val="false"/>
        <w:jc w:val="both"/>
        <w:rPr/>
      </w:pPr>
      <w:r>
        <w:rPr>
          <w:sz w:val="24"/>
          <w:szCs w:val="24"/>
          <w:lang w:eastAsia="ru-RU"/>
        </w:rPr>
        <w:t xml:space="preserve">       </w:t>
      </w:r>
      <w:r>
        <w:rPr>
          <w:sz w:val="24"/>
          <w:szCs w:val="24"/>
          <w:lang w:eastAsia="ru-RU"/>
        </w:rPr>
        <w:t>В связи с Указом Президента РФ №206 от 25.03.2020г. «Об объявлении в                         Росси</w:t>
      </w:r>
      <w:r>
        <w:rPr>
          <w:sz w:val="24"/>
          <w:szCs w:val="24"/>
          <w:lang w:eastAsia="ru-RU"/>
        </w:rPr>
        <w:t>й</w:t>
      </w:r>
      <w:r>
        <w:rPr>
          <w:sz w:val="24"/>
          <w:szCs w:val="24"/>
          <w:lang w:eastAsia="ru-RU"/>
        </w:rPr>
        <w:t>ской Федерации нерабочих дней» и Постановлением Губернатора  Самарской                   области от 16.03.2020 №39 «О введении режима повышенной готовности в связи с                     угрозой распространения новой коронавирусной инфекции, вызванной 2019-</w:t>
      </w:r>
      <w:r>
        <w:rPr>
          <w:sz w:val="24"/>
          <w:szCs w:val="24"/>
          <w:lang w:val="en-US" w:eastAsia="ru-RU"/>
        </w:rPr>
        <w:t>nCoV</w:t>
      </w:r>
      <w:r>
        <w:rPr>
          <w:sz w:val="24"/>
          <w:szCs w:val="24"/>
          <w:lang w:eastAsia="ru-RU"/>
        </w:rPr>
        <w:t xml:space="preserve"> (в                            редакции с учетом изменений от 25.03.2020 №52, от 30.03.2020 №64), </w:t>
      </w:r>
      <w:r>
        <w:rPr>
          <w:sz w:val="24"/>
          <w:szCs w:val="24"/>
          <w:lang w:eastAsia="ru-RU"/>
        </w:rPr>
        <w:t xml:space="preserve">в </w:t>
      </w:r>
      <w:r>
        <w:rPr>
          <w:sz w:val="24"/>
          <w:szCs w:val="24"/>
          <w:lang w:eastAsia="ru-RU"/>
        </w:rPr>
        <w:t xml:space="preserve">целях                            самоконтроля, 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руководствуясь Ф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>едеральн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>ым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 xml:space="preserve"> закон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>ом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 xml:space="preserve"> от 06.10.2003 N 131-ФЗ, "Об общих принципах организации местного самоуправления в Российской Федерации",</w:t>
      </w:r>
      <w:r>
        <w:rPr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 xml:space="preserve"> </w:t>
      </w:r>
      <w:r>
        <w:rPr>
          <w:rFonts w:eastAsia="Times New Roman" w:cs="Times New Roman"/>
          <w:color w:val="333333"/>
          <w:kern w:val="0"/>
          <w:sz w:val="24"/>
          <w:szCs w:val="24"/>
          <w:lang w:val="ru-RU" w:eastAsia="ru-RU"/>
        </w:rPr>
        <w:t>Уставом сельского поселения Приморский,</w:t>
      </w:r>
      <w:r>
        <w:rPr>
          <w:rFonts w:eastAsia="Times New Roman" w:cs="Times New Roman"/>
          <w:color w:val="333333"/>
          <w:kern w:val="0"/>
          <w:sz w:val="28"/>
          <w:lang w:val="ru-RU" w:eastAsia="ru-RU"/>
        </w:rPr>
        <w:t xml:space="preserve"> </w:t>
      </w:r>
      <w:r>
        <w:rPr>
          <w:sz w:val="24"/>
          <w:szCs w:val="24"/>
          <w:lang w:eastAsia="ru-RU"/>
        </w:rPr>
        <w:t>Администрация сельского поселения  Приморский         муниципального района Ставропольский Самарской области, постановляет: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numPr>
          <w:ilvl w:val="0"/>
          <w:numId w:val="1"/>
        </w:numPr>
        <w:jc w:val="both"/>
        <w:rPr/>
      </w:pPr>
      <w:r>
        <w:rPr>
          <w:rFonts w:eastAsia="Arial Unicode MS" w:cs="Times New Roman"/>
          <w:bCs/>
          <w:kern w:val="2"/>
          <w:sz w:val="24"/>
          <w:szCs w:val="24"/>
          <w:lang w:val="ru-RU" w:eastAsia="zxx"/>
        </w:rPr>
        <w:t>Отменить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 xml:space="preserve"> постановление администрации сельского поселения Приморский муниципального района Ставропольский Самарской области от 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27 марта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 xml:space="preserve"> 20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20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 xml:space="preserve"> года № 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1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5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>9</w:t>
      </w:r>
      <w:r>
        <w:rPr>
          <w:rFonts w:eastAsia="Arial Unicode MS" w:cs="Times New Roman"/>
          <w:kern w:val="2"/>
          <w:sz w:val="24"/>
          <w:szCs w:val="24"/>
          <w:lang w:val="ru-RU" w:eastAsia="zxx"/>
        </w:rPr>
        <w:t xml:space="preserve">  </w:t>
      </w:r>
      <w:r>
        <w:rPr>
          <w:b/>
          <w:sz w:val="24"/>
          <w:szCs w:val="24"/>
          <w:lang w:eastAsia="ar-SA"/>
        </w:rPr>
        <w:t>«</w:t>
      </w:r>
      <w:r>
        <w:rPr>
          <w:sz w:val="24"/>
          <w:szCs w:val="24"/>
          <w:lang w:eastAsia="ar-SA"/>
        </w:rPr>
        <w:t xml:space="preserve">О проведении публичных слушаний по проекту Решения Собрания представителей сельского поселения Приморский муниципального района Ставропольский «О внесении изменений в Правила землепользования и застройки </w:t>
      </w:r>
      <w:r>
        <w:rPr>
          <w:sz w:val="24"/>
          <w:szCs w:val="24"/>
        </w:rPr>
        <w:t>сельского поселения Приморский муниципального района Ставропольский Самарской области».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>
          <w:sz w:val="24"/>
          <w:szCs w:val="24"/>
          <w:lang w:eastAsia="ru-RU"/>
        </w:rPr>
        <w:t xml:space="preserve">Опубликовать настоящее постановление в газете </w:t>
      </w:r>
      <w:r>
        <w:rPr>
          <w:sz w:val="24"/>
          <w:szCs w:val="24"/>
        </w:rPr>
        <w:t xml:space="preserve">«Приморский Вестник» и на официальном сайте администрации сельского поселения Приморский муниципального района Ставропольский Самарской области в сети Интернет                 </w:t>
      </w:r>
      <w:hyperlink r:id="rId3">
        <w:r>
          <w:rPr>
            <w:rStyle w:val="Style14"/>
            <w:color w:val="auto"/>
            <w:sz w:val="24"/>
            <w:szCs w:val="24"/>
            <w:lang w:val="en-US"/>
          </w:rPr>
          <w:t>http://www.primorsky.stavrsp.ru/</w:t>
        </w:r>
      </w:hyperlink>
      <w:r>
        <w:rPr>
          <w:sz w:val="24"/>
          <w:szCs w:val="24"/>
        </w:rPr>
        <w:t>.</w:t>
      </w:r>
    </w:p>
    <w:p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>Контроль за исполнением настоящего постановления оставляю за собой.</w:t>
      </w:r>
    </w:p>
    <w:p>
      <w:pPr>
        <w:pStyle w:val="ListParagraph"/>
        <w:suppressAutoHyphens w:val="false"/>
        <w:ind w:left="645" w:hanging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tLeast" w:line="10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  <w:lang w:val="ru-RU"/>
        </w:rPr>
        <w:t>Приморский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>
      <w:pPr>
        <w:pStyle w:val="Normal"/>
        <w:rPr/>
      </w:pPr>
      <w:hyperlink r:id="rId4">
        <w:r>
          <w:rPr>
            <w:sz w:val="24"/>
            <w:szCs w:val="24"/>
          </w:rPr>
          <w:t xml:space="preserve">Самарской области                                                                                                  Э.М. Лопатин                                                                            </w:t>
        </w:r>
      </w:hyperlink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645" w:hanging="360"/>
      </w:pPr>
    </w:lvl>
    <w:lvl w:ilvl="1">
      <w:start w:val="1"/>
      <w:numFmt w:val="lowerLetter"/>
      <w:lvlText w:val="%2."/>
      <w:lvlJc w:val="left"/>
      <w:pPr>
        <w:ind w:left="1365" w:hanging="360"/>
      </w:pPr>
    </w:lvl>
    <w:lvl w:ilvl="2">
      <w:start w:val="1"/>
      <w:numFmt w:val="lowerRoman"/>
      <w:lvlText w:val="%3."/>
      <w:lvlJc w:val="right"/>
      <w:pPr>
        <w:ind w:left="2085" w:hanging="180"/>
      </w:pPr>
    </w:lvl>
    <w:lvl w:ilvl="3">
      <w:start w:val="1"/>
      <w:numFmt w:val="decimal"/>
      <w:lvlText w:val="%4."/>
      <w:lvlJc w:val="left"/>
      <w:pPr>
        <w:ind w:left="2805" w:hanging="360"/>
      </w:pPr>
    </w:lvl>
    <w:lvl w:ilvl="4">
      <w:start w:val="1"/>
      <w:numFmt w:val="lowerLetter"/>
      <w:lvlText w:val="%5."/>
      <w:lvlJc w:val="left"/>
      <w:pPr>
        <w:ind w:left="3525" w:hanging="360"/>
      </w:pPr>
    </w:lvl>
    <w:lvl w:ilvl="5">
      <w:start w:val="1"/>
      <w:numFmt w:val="lowerRoman"/>
      <w:lvlText w:val="%6."/>
      <w:lvlJc w:val="right"/>
      <w:pPr>
        <w:ind w:left="4245" w:hanging="180"/>
      </w:pPr>
    </w:lvl>
    <w:lvl w:ilvl="6">
      <w:start w:val="1"/>
      <w:numFmt w:val="decimal"/>
      <w:lvlText w:val="%7."/>
      <w:lvlJc w:val="left"/>
      <w:pPr>
        <w:ind w:left="4965" w:hanging="360"/>
      </w:pPr>
    </w:lvl>
    <w:lvl w:ilvl="7">
      <w:start w:val="1"/>
      <w:numFmt w:val="lowerLetter"/>
      <w:lvlText w:val="%8."/>
      <w:lvlJc w:val="left"/>
      <w:pPr>
        <w:ind w:left="5685" w:hanging="360"/>
      </w:pPr>
    </w:lvl>
    <w:lvl w:ilvl="8">
      <w:start w:val="1"/>
      <w:numFmt w:val="lowerRoman"/>
      <w:lvlText w:val="%9."/>
      <w:lvlJc w:val="right"/>
      <w:pPr>
        <w:ind w:left="6405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c3969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zh-CN" w:bidi="ar-SA"/>
    </w:rPr>
  </w:style>
  <w:style w:type="paragraph" w:styleId="1">
    <w:name w:val="Heading 1"/>
    <w:basedOn w:val="Normal"/>
    <w:link w:val="10"/>
    <w:uiPriority w:val="9"/>
    <w:qFormat/>
    <w:rsid w:val="00f87358"/>
    <w:pPr>
      <w:suppressAutoHyphens w:val="false"/>
      <w:spacing w:beforeAutospacing="1" w:afterAutospacing="1"/>
      <w:outlineLvl w:val="0"/>
    </w:pPr>
    <w:rPr>
      <w:b/>
      <w:bCs/>
      <w:kern w:val="2"/>
      <w:sz w:val="48"/>
      <w:szCs w:val="48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6c3969"/>
    <w:rPr>
      <w:rFonts w:ascii="Tahoma" w:hAnsi="Tahoma" w:eastAsia="Times New Roman" w:cs="Tahoma"/>
      <w:sz w:val="16"/>
      <w:szCs w:val="16"/>
      <w:lang w:eastAsia="zh-CN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f87358"/>
    <w:rPr>
      <w:rFonts w:ascii="Times New Roman" w:hAnsi="Times New Roman" w:eastAsia="Times New Roman" w:cs="Times New Roman"/>
      <w:b/>
      <w:bCs/>
      <w:kern w:val="2"/>
      <w:sz w:val="48"/>
      <w:szCs w:val="48"/>
      <w:lang w:eastAsia="ru-RU"/>
    </w:rPr>
  </w:style>
  <w:style w:type="character" w:styleId="Style14">
    <w:name w:val="Интернет-ссылка"/>
    <w:basedOn w:val="DefaultParagraphFont"/>
    <w:uiPriority w:val="99"/>
    <w:unhideWhenUsed/>
    <w:rsid w:val="0083635c"/>
    <w:rPr>
      <w:color w:val="0000FF" w:themeColor="hyperlink"/>
      <w:u w:val="single"/>
    </w:rPr>
  </w:style>
  <w:style w:type="character" w:styleId="ListLabel1">
    <w:name w:val="ListLabel 1"/>
    <w:qFormat/>
    <w:rPr>
      <w:color w:val="auto"/>
      <w:sz w:val="24"/>
      <w:szCs w:val="24"/>
    </w:rPr>
  </w:style>
  <w:style w:type="character" w:styleId="ListLabel2">
    <w:name w:val="ListLabel 2"/>
    <w:qFormat/>
    <w:rPr>
      <w:color w:val="auto"/>
      <w:sz w:val="24"/>
      <w:szCs w:val="24"/>
      <w:lang w:val="en-US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6c3969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87358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imofeevka.stavrsp.ru/" TargetMode="External"/><Relationship Id="rId4" Type="http://schemas.openxmlformats.org/officeDocument/2006/relationships/hyperlink" Target="http://www.consultant.ru/document/cons_doc_LAW_44571/" TargetMode="Externa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1283</TotalTime>
  <Application>LibreOffice/6.1.0.3$Windows_x86 LibreOffice_project/efb621ed25068d70781dc026f7e9c5187a4decd1</Application>
  <Pages>1</Pages>
  <Words>243</Words>
  <Characters>1894</Characters>
  <CharactersWithSpaces>2593</CharactersWithSpaces>
  <Paragraphs>15</Paragraphs>
  <Company>XTreme.ws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2020-04-02T05:59:00Z</dcterms:created>
  <dc:creator>XTreme.ws</dc:creator>
  <dc:description/>
  <dc:language>ru-RU</dc:language>
  <cp:lastModifiedBy/>
  <cp:lastPrinted>2020-07-17T12:08:07Z</cp:lastPrinted>
  <dcterms:modified xsi:type="dcterms:W3CDTF">2020-07-17T12:09:00Z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XTreme.ws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