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AC0C2" w14:textId="77777777" w:rsidR="00D10E6A" w:rsidRDefault="00D10E6A">
      <w:pPr>
        <w:jc w:val="right"/>
        <w:rPr>
          <w:rFonts w:ascii="Times New Roman" w:hAnsi="Times New Roman" w:cs="Times New Roman"/>
          <w:b/>
          <w:sz w:val="22"/>
          <w:szCs w:val="22"/>
        </w:rPr>
      </w:pPr>
    </w:p>
    <w:p w14:paraId="027197A4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D314CA" w14:textId="77777777" w:rsidR="00D10E6A" w:rsidRDefault="00000000">
      <w:pPr>
        <w:jc w:val="center"/>
        <w:rPr>
          <w:rFonts w:ascii="Times New Roman" w:hAnsi="Times New Roman" w:cs="Times New Roman"/>
          <w:lang w:val="en-US" w:eastAsia="en-US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g">
            <w:drawing>
              <wp:inline distT="0" distB="0" distL="0" distR="0" wp14:anchorId="5AA480E8" wp14:editId="73F23D70">
                <wp:extent cx="828675" cy="1019175"/>
                <wp:effectExtent l="0" t="0" r="0" b="0"/>
                <wp:docPr id="1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2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82867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65.25pt;height:80.25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14:paraId="6ED17BA6" w14:textId="77777777" w:rsidR="00D10E6A" w:rsidRDefault="0000000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en-US"/>
        </w:rPr>
        <w:t>Российская Федерация</w:t>
      </w:r>
    </w:p>
    <w:p w14:paraId="75818038" w14:textId="77777777" w:rsidR="00D10E6A" w:rsidRDefault="0000000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АДМИНИСТРАЦИЯ СЕЛЬСКОГО ПОСЕЛЕНИЯ ПРИМОРСКИЙ</w:t>
      </w:r>
    </w:p>
    <w:p w14:paraId="0420DA5C" w14:textId="77777777" w:rsidR="00D10E6A" w:rsidRDefault="00000000">
      <w:pPr>
        <w:jc w:val="center"/>
      </w:pPr>
      <w:r>
        <w:rPr>
          <w:rFonts w:ascii="Times New Roman" w:hAnsi="Times New Roman" w:cs="Times New Roman"/>
          <w:b/>
        </w:rPr>
        <w:t>МУНИЦИПАЛЬНОГО РАЙОНА СТАВРОПОЛЬСКИЙ</w:t>
      </w:r>
    </w:p>
    <w:p w14:paraId="7B65B231" w14:textId="77777777" w:rsidR="00D10E6A" w:rsidRDefault="00000000">
      <w:pPr>
        <w:jc w:val="center"/>
      </w:pPr>
      <w:r>
        <w:rPr>
          <w:rFonts w:ascii="Times New Roman" w:hAnsi="Times New Roman" w:cs="Times New Roman"/>
          <w:b/>
        </w:rPr>
        <w:t>САМАРСКОЙ ОБЛАСТИ</w:t>
      </w:r>
    </w:p>
    <w:p w14:paraId="0771F98A" w14:textId="77777777" w:rsidR="00D10E6A" w:rsidRDefault="00D10E6A">
      <w:pPr>
        <w:jc w:val="center"/>
        <w:rPr>
          <w:rFonts w:ascii="Times New Roman" w:hAnsi="Times New Roman" w:cs="Times New Roman"/>
          <w:b/>
        </w:rPr>
      </w:pPr>
    </w:p>
    <w:p w14:paraId="3A7EE0CD" w14:textId="77777777" w:rsidR="00D10E6A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3082DEC2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7A87A7D" w14:textId="635ECC9E" w:rsidR="00D10E6A" w:rsidRDefault="00000000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от </w:t>
      </w:r>
      <w:r w:rsidR="0097702D">
        <w:rPr>
          <w:rFonts w:ascii="Times New Roman" w:hAnsi="Times New Roman" w:cs="Times New Roman"/>
        </w:rPr>
        <w:t>16 декабря</w:t>
      </w:r>
      <w:r>
        <w:rPr>
          <w:rFonts w:ascii="Times New Roman" w:hAnsi="Times New Roman" w:cs="Times New Roman"/>
        </w:rPr>
        <w:t xml:space="preserve"> 202</w:t>
      </w:r>
      <w:r w:rsidR="0097702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г.                                                                                                        № </w:t>
      </w:r>
      <w:r w:rsidR="0097702D">
        <w:rPr>
          <w:rFonts w:ascii="Times New Roman" w:hAnsi="Times New Roman" w:cs="Times New Roman"/>
        </w:rPr>
        <w:t>102</w:t>
      </w:r>
    </w:p>
    <w:p w14:paraId="056FE83A" w14:textId="77777777" w:rsidR="00D10E6A" w:rsidRDefault="00D10E6A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12CB23E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ABEBEB4" w14:textId="7C4A9DC6" w:rsidR="00D10E6A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Приморский муниципального района Ставропольский Самарской области от 29.06.2017 № 26 «</w:t>
      </w:r>
      <w:r>
        <w:rPr>
          <w:rFonts w:ascii="Times New Roman" w:hAnsi="Times New Roman" w:cs="Times New Roman"/>
          <w:b/>
          <w:sz w:val="28"/>
          <w:szCs w:val="28"/>
        </w:rPr>
        <w:t>Об утверждении схемы размещения нестационарных торговых объектов на территории сельского поселения Приморский»</w:t>
      </w:r>
    </w:p>
    <w:p w14:paraId="22A6D27D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279CDE4" w14:textId="77777777" w:rsidR="0097702D" w:rsidRDefault="0097702D">
      <w:pPr>
        <w:pStyle w:val="ConsPlusNormal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7702D">
        <w:rPr>
          <w:rFonts w:ascii="Times New Roman" w:hAnsi="Times New Roman" w:cs="Times New Roman"/>
          <w:sz w:val="24"/>
          <w:szCs w:val="24"/>
        </w:rPr>
        <w:t>В соответствии с частью 3 статьи 10 Федерального закона от 28.12.2009 № 381-ФЗ «Об основах государственного регулирования торговой деятельности в Российской Федерации», частью 2 статьи 5 Закона Самарской области от 05.07.2010 № 76-ГД «О государственном регулировании торговой деятельности на территории Самарской области», приказом министерства промышленности и торговли Самарской области от 29.05.2023 N 49-п «Об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области», руководствуясь Уставом сельского поселения Приморский муниципального района Ставропольский Самарской области, на основании письма администрации муниципального района Ставропольский Самарской области от 1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7702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97702D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7702D">
        <w:rPr>
          <w:rFonts w:ascii="Times New Roman" w:hAnsi="Times New Roman" w:cs="Times New Roman"/>
          <w:sz w:val="24"/>
          <w:szCs w:val="24"/>
        </w:rPr>
        <w:t xml:space="preserve"> № СТВ/</w:t>
      </w:r>
      <w:r>
        <w:rPr>
          <w:rFonts w:ascii="Times New Roman" w:hAnsi="Times New Roman" w:cs="Times New Roman"/>
          <w:sz w:val="24"/>
          <w:szCs w:val="24"/>
        </w:rPr>
        <w:t>11918</w:t>
      </w:r>
      <w:r w:rsidRPr="0097702D">
        <w:rPr>
          <w:rFonts w:ascii="Times New Roman" w:hAnsi="Times New Roman" w:cs="Times New Roman"/>
          <w:sz w:val="24"/>
          <w:szCs w:val="24"/>
        </w:rPr>
        <w:t>-Исх,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E5C9BE" w14:textId="6EC32327" w:rsidR="00D10E6A" w:rsidRDefault="0097702D" w:rsidP="0097702D">
      <w:pPr>
        <w:pStyle w:val="ConsPlusNormal"/>
        <w:ind w:left="2832" w:firstLine="708"/>
        <w:jc w:val="both"/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14:paraId="2E79710A" w14:textId="77777777" w:rsidR="00D10E6A" w:rsidRDefault="00D10E6A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03F25F95" w14:textId="2258FA9A" w:rsidR="00D10E6A" w:rsidRDefault="00000000">
      <w:pPr>
        <w:jc w:val="both"/>
      </w:pPr>
      <w:r>
        <w:rPr>
          <w:rFonts w:ascii="Times New Roman" w:eastAsia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ab/>
        <w:t xml:space="preserve"> 1. Внести изменения в Постановление администрации </w:t>
      </w:r>
      <w:r>
        <w:rPr>
          <w:rFonts w:ascii="Times New Roman" w:hAnsi="Times New Roman" w:cs="Times New Roman"/>
          <w:bCs/>
        </w:rPr>
        <w:t>сельского поселения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</w:rPr>
        <w:t xml:space="preserve">Приморский муниципального района Ставропольский Самарской области от 29.06.2017 </w:t>
      </w:r>
      <w:r w:rsidR="0097702D">
        <w:rPr>
          <w:rFonts w:ascii="Times New Roman" w:hAnsi="Times New Roman" w:cs="Times New Roman"/>
          <w:bCs/>
        </w:rPr>
        <w:t xml:space="preserve">            </w:t>
      </w:r>
      <w:r>
        <w:rPr>
          <w:rFonts w:ascii="Times New Roman" w:hAnsi="Times New Roman" w:cs="Times New Roman"/>
          <w:bCs/>
        </w:rPr>
        <w:t>№</w:t>
      </w:r>
      <w:r w:rsidR="0097702D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26 «</w:t>
      </w:r>
      <w:r>
        <w:rPr>
          <w:rFonts w:ascii="Times New Roman" w:hAnsi="Times New Roman" w:cs="Times New Roman"/>
        </w:rPr>
        <w:t>Об утверждении схемы размещения нестационарных торговых объектов на территории сельского поселения Приморский», изложив схему размещения нестационарных торговых объектов на территории сельского поселения Приморский в новой редакции согласно Приложению №1 и №2 к настоящему Постановлению.</w:t>
      </w:r>
    </w:p>
    <w:p w14:paraId="04498D88" w14:textId="77777777" w:rsidR="00D10E6A" w:rsidRDefault="00000000">
      <w:pPr>
        <w:jc w:val="both"/>
        <w:rPr>
          <w:color w:val="444444"/>
          <w:shd w:val="clear" w:color="auto" w:fill="FFFFFF"/>
        </w:rPr>
      </w:pPr>
      <w:r>
        <w:rPr>
          <w:color w:val="444444"/>
          <w:shd w:val="clear" w:color="auto" w:fill="FFFFFF"/>
        </w:rPr>
        <w:t xml:space="preserve">     </w:t>
      </w:r>
    </w:p>
    <w:p w14:paraId="14C748F1" w14:textId="77777777" w:rsidR="00D10E6A" w:rsidRDefault="00000000">
      <w:pPr>
        <w:jc w:val="both"/>
      </w:pPr>
      <w:r>
        <w:rPr>
          <w:color w:val="444444"/>
          <w:shd w:val="clear" w:color="auto" w:fill="FFFFFF"/>
        </w:rPr>
        <w:tab/>
      </w:r>
      <w:r>
        <w:rPr>
          <w:rFonts w:ascii="Times New Roman" w:hAnsi="Times New Roman" w:cs="Times New Roman"/>
        </w:rPr>
        <w:t xml:space="preserve">2. Опубликовать настоящее Постановление в газете «Приморский Вестник» и на официальном сайте администрации сельского поселения Приморский муниципального района Ставропольский </w:t>
      </w:r>
      <w:hyperlink r:id="rId9" w:tooltip="http://primorsky.stavrsp.ru/" w:history="1">
        <w:r w:rsidR="00D10E6A">
          <w:rPr>
            <w:rStyle w:val="af9"/>
            <w:rFonts w:ascii="Times New Roman" w:hAnsi="Times New Roman" w:cs="Times New Roman"/>
          </w:rPr>
          <w:t>http://p</w:t>
        </w:r>
        <w:proofErr w:type="spellStart"/>
        <w:r w:rsidR="00D10E6A">
          <w:rPr>
            <w:rStyle w:val="af9"/>
            <w:rFonts w:ascii="Times New Roman" w:hAnsi="Times New Roman" w:cs="Times New Roman"/>
            <w:lang w:val="en-US"/>
          </w:rPr>
          <w:t>rimorsky</w:t>
        </w:r>
        <w:proofErr w:type="spellEnd"/>
        <w:r w:rsidR="00D10E6A">
          <w:rPr>
            <w:rStyle w:val="af9"/>
            <w:rFonts w:ascii="Times New Roman" w:hAnsi="Times New Roman" w:cs="Times New Roman"/>
          </w:rPr>
          <w:t>.stavrsp.ru/</w:t>
        </w:r>
      </w:hyperlink>
      <w:r>
        <w:rPr>
          <w:rFonts w:ascii="Times New Roman" w:hAnsi="Times New Roman" w:cs="Times New Roman"/>
        </w:rPr>
        <w:t>.</w:t>
      </w:r>
    </w:p>
    <w:p w14:paraId="3C45F14F" w14:textId="77777777" w:rsidR="00D10E6A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</w:t>
      </w:r>
    </w:p>
    <w:p w14:paraId="62474089" w14:textId="77777777" w:rsidR="00D10E6A" w:rsidRDefault="00000000">
      <w:pPr>
        <w:jc w:val="both"/>
      </w:pPr>
      <w:r>
        <w:rPr>
          <w:rFonts w:ascii="Times New Roman" w:hAnsi="Times New Roman" w:cs="Times New Roman"/>
        </w:rPr>
        <w:tab/>
        <w:t>3</w:t>
      </w:r>
      <w:r>
        <w:rPr>
          <w:rFonts w:ascii="Times New Roman" w:hAnsi="Times New Roman" w:cs="Times New Roman"/>
          <w:bCs/>
        </w:rPr>
        <w:t>.</w:t>
      </w:r>
      <w:r>
        <w:rPr>
          <w:rFonts w:ascii="Times New Roman" w:hAnsi="Times New Roman" w:cs="Times New Roman"/>
        </w:rPr>
        <w:t xml:space="preserve"> Контроль за выполнением настоящего Постановления оставляю за собой.</w:t>
      </w:r>
    </w:p>
    <w:p w14:paraId="6283A3A1" w14:textId="77777777" w:rsidR="00D10E6A" w:rsidRDefault="00D10E6A">
      <w:pPr>
        <w:pStyle w:val="ConsPlusNormal"/>
        <w:spacing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F294BD9" w14:textId="56710F5E" w:rsidR="00D10E6A" w:rsidRDefault="0097702D">
      <w:pPr>
        <w:pStyle w:val="ConsPlusNormal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000000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00000">
        <w:rPr>
          <w:rFonts w:ascii="Times New Roman" w:hAnsi="Times New Roman" w:cs="Times New Roman"/>
          <w:sz w:val="24"/>
          <w:szCs w:val="24"/>
        </w:rPr>
        <w:tab/>
      </w:r>
      <w:r w:rsidR="00000000">
        <w:rPr>
          <w:rFonts w:ascii="Times New Roman" w:hAnsi="Times New Roman" w:cs="Times New Roman"/>
          <w:sz w:val="24"/>
          <w:szCs w:val="24"/>
        </w:rPr>
        <w:tab/>
      </w:r>
      <w:r w:rsidR="00000000">
        <w:rPr>
          <w:rFonts w:ascii="Times New Roman" w:hAnsi="Times New Roman" w:cs="Times New Roman"/>
          <w:sz w:val="24"/>
          <w:szCs w:val="24"/>
        </w:rPr>
        <w:tab/>
      </w:r>
      <w:r w:rsidR="00000000">
        <w:rPr>
          <w:rFonts w:ascii="Times New Roman" w:hAnsi="Times New Roman" w:cs="Times New Roman"/>
          <w:sz w:val="24"/>
          <w:szCs w:val="24"/>
        </w:rPr>
        <w:tab/>
      </w:r>
      <w:r w:rsidR="00000000">
        <w:rPr>
          <w:rFonts w:ascii="Times New Roman" w:hAnsi="Times New Roman" w:cs="Times New Roman"/>
          <w:sz w:val="24"/>
          <w:szCs w:val="24"/>
        </w:rPr>
        <w:tab/>
      </w:r>
      <w:r w:rsidR="0000000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Е.Н. Лаптев</w:t>
      </w:r>
      <w:r w:rsidR="00000000">
        <w:rPr>
          <w:rFonts w:ascii="Times New Roman" w:hAnsi="Times New Roman" w:cs="Times New Roman"/>
          <w:sz w:val="24"/>
          <w:szCs w:val="24"/>
        </w:rPr>
        <w:tab/>
      </w:r>
      <w:r w:rsidR="00000000">
        <w:rPr>
          <w:rFonts w:ascii="Times New Roman" w:hAnsi="Times New Roman" w:cs="Times New Roman"/>
          <w:sz w:val="24"/>
          <w:szCs w:val="24"/>
        </w:rPr>
        <w:tab/>
      </w:r>
    </w:p>
    <w:p w14:paraId="52B8310D" w14:textId="77777777" w:rsidR="00D10E6A" w:rsidRDefault="00D10E6A">
      <w:pPr>
        <w:pStyle w:val="ConsPlusNormal"/>
        <w:rPr>
          <w:rFonts w:ascii="Times New Roman" w:hAnsi="Times New Roman" w:cs="Times New Roman"/>
          <w:sz w:val="20"/>
        </w:rPr>
        <w:sectPr w:rsidR="00D10E6A">
          <w:pgSz w:w="11906" w:h="16838"/>
          <w:pgMar w:top="425" w:right="851" w:bottom="567" w:left="1701" w:header="0" w:footer="0" w:gutter="0"/>
          <w:cols w:space="1701"/>
          <w:docGrid w:linePitch="360"/>
        </w:sectPr>
      </w:pPr>
    </w:p>
    <w:p w14:paraId="7F3E9463" w14:textId="77777777" w:rsidR="00D10E6A" w:rsidRDefault="00000000">
      <w:pPr>
        <w:jc w:val="right"/>
      </w:pPr>
      <w:r>
        <w:rPr>
          <w:rFonts w:ascii="Times New Roman" w:hAnsi="Times New Roman" w:cs="Times New Roman"/>
        </w:rPr>
        <w:lastRenderedPageBreak/>
        <w:t xml:space="preserve">Приложение №1 к Постановлению Администрации </w:t>
      </w:r>
    </w:p>
    <w:p w14:paraId="1ECFA3E9" w14:textId="77777777" w:rsidR="00D10E6A" w:rsidRDefault="00000000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Приморский</w:t>
      </w:r>
    </w:p>
    <w:p w14:paraId="1ECFE48F" w14:textId="63F254FC" w:rsidR="00D10E6A" w:rsidRDefault="00000000">
      <w:pPr>
        <w:jc w:val="right"/>
      </w:pPr>
      <w:r>
        <w:rPr>
          <w:rFonts w:ascii="Times New Roman" w:hAnsi="Times New Roman" w:cs="Times New Roman"/>
        </w:rPr>
        <w:t>№</w:t>
      </w:r>
      <w:r>
        <w:rPr>
          <w:rFonts w:ascii="Times New Roman" w:eastAsia="Times New Roman" w:hAnsi="Times New Roman" w:cs="Times New Roman"/>
        </w:rPr>
        <w:t xml:space="preserve"> </w:t>
      </w:r>
      <w:r w:rsidR="0097702D">
        <w:rPr>
          <w:rFonts w:ascii="Times New Roman" w:hAnsi="Times New Roman" w:cs="Times New Roman"/>
        </w:rPr>
        <w:t>102</w:t>
      </w:r>
      <w:r>
        <w:rPr>
          <w:rFonts w:ascii="Times New Roman" w:hAnsi="Times New Roman" w:cs="Times New Roman"/>
        </w:rPr>
        <w:t xml:space="preserve"> от </w:t>
      </w:r>
      <w:r w:rsidR="0097702D">
        <w:rPr>
          <w:rFonts w:ascii="Times New Roman" w:hAnsi="Times New Roman" w:cs="Times New Roman"/>
        </w:rPr>
        <w:t>16</w:t>
      </w:r>
      <w:r>
        <w:rPr>
          <w:rFonts w:ascii="Times New Roman" w:hAnsi="Times New Roman" w:cs="Times New Roman"/>
        </w:rPr>
        <w:t xml:space="preserve"> </w:t>
      </w:r>
      <w:r w:rsidR="0097702D">
        <w:rPr>
          <w:rFonts w:ascii="Times New Roman" w:hAnsi="Times New Roman" w:cs="Times New Roman"/>
        </w:rPr>
        <w:t>дека</w:t>
      </w:r>
      <w:r>
        <w:rPr>
          <w:rFonts w:ascii="Times New Roman" w:hAnsi="Times New Roman" w:cs="Times New Roman"/>
        </w:rPr>
        <w:t>бря 202</w:t>
      </w:r>
      <w:r w:rsidR="0097702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г.  </w:t>
      </w:r>
    </w:p>
    <w:p w14:paraId="287FFD4B" w14:textId="77777777" w:rsidR="00D10E6A" w:rsidRDefault="00D10E6A">
      <w:pPr>
        <w:jc w:val="center"/>
        <w:rPr>
          <w:rFonts w:ascii="Times New Roman" w:hAnsi="Times New Roman" w:cs="Times New Roman"/>
          <w:b/>
          <w:u w:val="single"/>
        </w:rPr>
      </w:pPr>
    </w:p>
    <w:p w14:paraId="5124FAB1" w14:textId="77777777" w:rsidR="00D10E6A" w:rsidRDefault="00000000">
      <w:pPr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СХЕМА</w:t>
      </w:r>
    </w:p>
    <w:p w14:paraId="12B226FB" w14:textId="77777777" w:rsidR="00D10E6A" w:rsidRDefault="00000000">
      <w:pPr>
        <w:jc w:val="center"/>
      </w:pPr>
      <w:r>
        <w:rPr>
          <w:rFonts w:ascii="Times New Roman" w:hAnsi="Times New Roman" w:cs="Times New Roman"/>
          <w:b/>
          <w:u w:val="single"/>
        </w:rPr>
        <w:t>размещения нестационарных торговых объектов на территории сельского поселения Приморский</w:t>
      </w:r>
    </w:p>
    <w:p w14:paraId="578E1405" w14:textId="77777777" w:rsidR="00D10E6A" w:rsidRDefault="00D10E6A">
      <w:pPr>
        <w:jc w:val="center"/>
        <w:rPr>
          <w:rFonts w:ascii="Times New Roman" w:hAnsi="Times New Roman" w:cs="Times New Roman"/>
          <w:b/>
          <w:u w:val="single"/>
        </w:rPr>
      </w:pPr>
    </w:p>
    <w:tbl>
      <w:tblPr>
        <w:tblW w:w="16164" w:type="dxa"/>
        <w:tblInd w:w="-57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31"/>
        <w:gridCol w:w="1800"/>
        <w:gridCol w:w="840"/>
        <w:gridCol w:w="1920"/>
        <w:gridCol w:w="1080"/>
        <w:gridCol w:w="696"/>
        <w:gridCol w:w="720"/>
        <w:gridCol w:w="960"/>
        <w:gridCol w:w="1560"/>
        <w:gridCol w:w="1320"/>
        <w:gridCol w:w="1200"/>
        <w:gridCol w:w="2001"/>
        <w:gridCol w:w="744"/>
        <w:gridCol w:w="992"/>
      </w:tblGrid>
      <w:tr w:rsidR="00D10E6A" w14:paraId="1B2FFFF6" w14:textId="77777777">
        <w:trPr>
          <w:trHeight w:val="4389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2DD6F" w14:textId="77777777" w:rsidR="00D10E6A" w:rsidRDefault="00000000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 п/п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5A818" w14:textId="77777777" w:rsidR="00D10E6A" w:rsidRDefault="00000000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E601B" w14:textId="77777777" w:rsidR="00D10E6A" w:rsidRDefault="00000000">
            <w:pPr>
              <w:spacing w:line="100" w:lineRule="atLeast"/>
              <w:jc w:val="center"/>
              <w:rPr>
                <w:rFonts w:ascii="Times New Roman" w:hAnsi="Times New Roman" w:cs="Times New Roman"/>
                <w:color w:val="0000FF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&lt;*&gt;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9EAC6" w14:textId="77777777" w:rsidR="00D10E6A" w:rsidRDefault="00000000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07BEE" w14:textId="77777777" w:rsidR="00D10E6A" w:rsidRDefault="00000000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F36AD" w14:textId="77777777" w:rsidR="00D10E6A" w:rsidRDefault="00000000">
            <w:pPr>
              <w:pStyle w:val="afd"/>
              <w:jc w:val="center"/>
            </w:pPr>
            <w:r>
              <w:rPr>
                <w:sz w:val="16"/>
                <w:szCs w:val="16"/>
              </w:rPr>
              <w:t>Площадь земельного участка или места расположения НТО в здании, строении, сооружении, где расположен или возможно расположить НТО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13CD3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Тип НТО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74A69" w14:textId="77777777" w:rsidR="00D10E6A" w:rsidRDefault="00000000"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Вид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&lt;**&gt;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E7D3A" w14:textId="77777777" w:rsidR="00D10E6A" w:rsidRDefault="00000000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Специализация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&lt;***&gt;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7072B" w14:textId="77777777" w:rsidR="00D10E6A" w:rsidRDefault="00000000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Статус места расположения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&lt;****&gt;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AC214" w14:textId="77777777" w:rsidR="00D10E6A" w:rsidRDefault="00000000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Срок расположения НТО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461B6" w14:textId="77777777" w:rsidR="00D10E6A" w:rsidRDefault="00000000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58B43" w14:textId="77777777" w:rsidR="00D10E6A" w:rsidRDefault="0000000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Ассортиментный перечень продовольственных товаров</w:t>
            </w:r>
          </w:p>
          <w:p w14:paraId="619C64D3" w14:textId="77777777" w:rsidR="00D10E6A" w:rsidRDefault="00D10E6A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4EA8A" w14:textId="77777777" w:rsidR="00D10E6A" w:rsidRDefault="00000000">
            <w:pPr>
              <w:tabs>
                <w:tab w:val="left" w:pos="9360"/>
              </w:tabs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Преференция в соответствии с частью 8.1 статьи 5 Закона Самарской области от 05.07.2010г. №76-ГД «О государственном регулировании торговой деятельности на территории Самарской области»</w:t>
            </w:r>
          </w:p>
          <w:p w14:paraId="4E367B96" w14:textId="77777777" w:rsidR="00D10E6A" w:rsidRDefault="00D10E6A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0E6A" w14:paraId="4AD095FF" w14:textId="77777777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B4B5F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74E88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9B24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85E7E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DB3E7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BA499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648D6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52FFB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7BF0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5722A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99624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1B7AB" w14:textId="77777777" w:rsidR="00D10E6A" w:rsidRDefault="00000000">
            <w:pPr>
              <w:pStyle w:val="afd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12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1E18" w14:textId="77777777" w:rsidR="00D10E6A" w:rsidRDefault="00000000">
            <w:pPr>
              <w:pStyle w:val="afd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F6C0B" w14:textId="77777777" w:rsidR="00D10E6A" w:rsidRDefault="00000000">
            <w:pPr>
              <w:pStyle w:val="afd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14</w:t>
            </w:r>
          </w:p>
        </w:tc>
      </w:tr>
      <w:tr w:rsidR="00D10E6A" w14:paraId="46B8A482" w14:textId="77777777">
        <w:trPr>
          <w:trHeight w:val="1179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733B9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8231C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ул.Строителей</w:t>
            </w:r>
            <w:proofErr w:type="spellEnd"/>
            <w:r>
              <w:rPr>
                <w:sz w:val="16"/>
                <w:szCs w:val="16"/>
              </w:rPr>
              <w:t>, участок №5А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7E062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аренды</w:t>
            </w:r>
          </w:p>
          <w:p w14:paraId="12C7E925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7E63E" w14:textId="77777777" w:rsidR="00D10E6A" w:rsidRDefault="00000000">
            <w:pPr>
              <w:pStyle w:val="afd"/>
              <w:jc w:val="center"/>
            </w:pPr>
            <w:r>
              <w:rPr>
                <w:sz w:val="16"/>
                <w:szCs w:val="16"/>
              </w:rPr>
              <w:t>63:32:2501002:0028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89C08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6D200" w14:textId="77777777" w:rsidR="00D10E6A" w:rsidRDefault="00000000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200 кв.м.</w:t>
            </w:r>
          </w:p>
          <w:p w14:paraId="4892FD7A" w14:textId="77777777" w:rsidR="00D10E6A" w:rsidRDefault="00D10E6A">
            <w:pPr>
              <w:pStyle w:val="af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02FE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Площадка для стройматериалов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6A3A9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14:paraId="3AA17EFC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1554C" w14:textId="77777777" w:rsidR="00D10E6A" w:rsidRDefault="00000000">
            <w:pPr>
              <w:pStyle w:val="afd"/>
              <w:jc w:val="center"/>
            </w:pPr>
            <w:r>
              <w:rPr>
                <w:sz w:val="16"/>
                <w:szCs w:val="16"/>
              </w:rPr>
              <w:t>Реализация непродовольственных товаров</w:t>
            </w:r>
          </w:p>
          <w:p w14:paraId="428236F3" w14:textId="77777777" w:rsidR="00D10E6A" w:rsidRDefault="00000000">
            <w:pPr>
              <w:pStyle w:val="afd"/>
              <w:jc w:val="center"/>
            </w:pPr>
            <w:r>
              <w:rPr>
                <w:sz w:val="16"/>
                <w:szCs w:val="16"/>
              </w:rPr>
              <w:t>(стройматериалы)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2E92A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14:paraId="71379E69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аренды</w:t>
            </w:r>
          </w:p>
          <w:p w14:paraId="7DC51E26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№269 от 14.04.2004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8953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Продлен на определенный срок</w:t>
            </w:r>
          </w:p>
          <w:p w14:paraId="5DFAEFD2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(до 2053г.)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F2DBE" w14:textId="77777777" w:rsidR="00D10E6A" w:rsidRDefault="00000000">
            <w:pPr>
              <w:pStyle w:val="afd"/>
              <w:jc w:val="center"/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AC5C9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2A249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</w:tr>
      <w:tr w:rsidR="00D10E6A" w14:paraId="725B51C0" w14:textId="77777777">
        <w:trPr>
          <w:trHeight w:val="1421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BEED6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658E3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ул.Советская</w:t>
            </w:r>
            <w:proofErr w:type="spellEnd"/>
            <w:r>
              <w:rPr>
                <w:sz w:val="16"/>
                <w:szCs w:val="16"/>
              </w:rPr>
              <w:t xml:space="preserve">, 10Т  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CF1CD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1980" w:type="dxa"/>
              <w:tblLayout w:type="fixed"/>
              <w:tblLook w:val="04A0" w:firstRow="1" w:lastRow="0" w:firstColumn="1" w:lastColumn="0" w:noHBand="0" w:noVBand="1"/>
            </w:tblPr>
            <w:tblGrid>
              <w:gridCol w:w="900"/>
              <w:gridCol w:w="1080"/>
            </w:tblGrid>
            <w:tr w:rsidR="00D10E6A" w14:paraId="1FE82953" w14:textId="77777777" w:rsidTr="0097702D">
              <w:tc>
                <w:tcPr>
                  <w:tcW w:w="900" w:type="dxa"/>
                </w:tcPr>
                <w:p w14:paraId="0DF530B3" w14:textId="77777777" w:rsidR="00D10E6A" w:rsidRDefault="00000000">
                  <w:pPr>
                    <w:pStyle w:val="afd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Х</w:t>
                  </w:r>
                </w:p>
              </w:tc>
              <w:tc>
                <w:tcPr>
                  <w:tcW w:w="1080" w:type="dxa"/>
                </w:tcPr>
                <w:p w14:paraId="1259F3BC" w14:textId="77777777" w:rsidR="00D10E6A" w:rsidRDefault="00000000">
                  <w:pPr>
                    <w:pStyle w:val="afd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У</w:t>
                  </w:r>
                </w:p>
              </w:tc>
            </w:tr>
            <w:tr w:rsidR="00D10E6A" w14:paraId="0155545E" w14:textId="77777777">
              <w:tc>
                <w:tcPr>
                  <w:tcW w:w="900" w:type="dxa"/>
                </w:tcPr>
                <w:p w14:paraId="28860735" w14:textId="77777777" w:rsidR="00D10E6A" w:rsidRDefault="00000000">
                  <w:pPr>
                    <w:pStyle w:val="afd"/>
                  </w:pPr>
                  <w:r>
                    <w:rPr>
                      <w:sz w:val="16"/>
                      <w:szCs w:val="16"/>
                    </w:rPr>
                    <w:t>422262.01</w:t>
                  </w:r>
                </w:p>
              </w:tc>
              <w:tc>
                <w:tcPr>
                  <w:tcW w:w="1080" w:type="dxa"/>
                </w:tcPr>
                <w:p w14:paraId="38CF3C9E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1313348.31</w:t>
                  </w:r>
                </w:p>
              </w:tc>
            </w:tr>
            <w:tr w:rsidR="00D10E6A" w14:paraId="2E9F424C" w14:textId="77777777">
              <w:tc>
                <w:tcPr>
                  <w:tcW w:w="900" w:type="dxa"/>
                </w:tcPr>
                <w:p w14:paraId="41923AE4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422260.91</w:t>
                  </w:r>
                </w:p>
              </w:tc>
              <w:tc>
                <w:tcPr>
                  <w:tcW w:w="1080" w:type="dxa"/>
                </w:tcPr>
                <w:p w14:paraId="21EA2522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1313351.09</w:t>
                  </w:r>
                </w:p>
              </w:tc>
            </w:tr>
            <w:tr w:rsidR="00D10E6A" w14:paraId="2A4DEA8B" w14:textId="77777777">
              <w:tc>
                <w:tcPr>
                  <w:tcW w:w="900" w:type="dxa"/>
                </w:tcPr>
                <w:p w14:paraId="2EBF3940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422257.17</w:t>
                  </w:r>
                </w:p>
              </w:tc>
              <w:tc>
                <w:tcPr>
                  <w:tcW w:w="1080" w:type="dxa"/>
                </w:tcPr>
                <w:p w14:paraId="79040558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1313349.64</w:t>
                  </w:r>
                </w:p>
              </w:tc>
            </w:tr>
            <w:tr w:rsidR="00D10E6A" w14:paraId="2C216E1E" w14:textId="77777777">
              <w:tc>
                <w:tcPr>
                  <w:tcW w:w="900" w:type="dxa"/>
                </w:tcPr>
                <w:p w14:paraId="0A2BADCB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422258.20</w:t>
                  </w:r>
                </w:p>
              </w:tc>
              <w:tc>
                <w:tcPr>
                  <w:tcW w:w="1080" w:type="dxa"/>
                </w:tcPr>
                <w:p w14:paraId="48B6E950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1313346.86</w:t>
                  </w:r>
                </w:p>
              </w:tc>
            </w:tr>
            <w:tr w:rsidR="00D10E6A" w14:paraId="702C79CD" w14:textId="77777777">
              <w:tc>
                <w:tcPr>
                  <w:tcW w:w="900" w:type="dxa"/>
                </w:tcPr>
                <w:p w14:paraId="198A3663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422262.01</w:t>
                  </w:r>
                </w:p>
              </w:tc>
              <w:tc>
                <w:tcPr>
                  <w:tcW w:w="1080" w:type="dxa"/>
                </w:tcPr>
                <w:p w14:paraId="6655445C" w14:textId="77777777" w:rsidR="00D10E6A" w:rsidRDefault="00000000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1313348.31</w:t>
                  </w:r>
                </w:p>
              </w:tc>
            </w:tr>
          </w:tbl>
          <w:p w14:paraId="75499B64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3727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63:32:2501:003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F9555" w14:textId="77777777" w:rsidR="00D10E6A" w:rsidRDefault="00000000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12кв.м.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0A044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киоск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127FE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82C91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Реализация  продовольственных</w:t>
            </w:r>
            <w:proofErr w:type="gramEnd"/>
            <w:r>
              <w:rPr>
                <w:sz w:val="16"/>
                <w:szCs w:val="16"/>
              </w:rPr>
              <w:t xml:space="preserve"> товаров и продуктов питания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82BB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14:paraId="799E016B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14:paraId="3DA95CA2" w14:textId="54DC895E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</w:t>
            </w:r>
            <w:r w:rsidR="0097702D">
              <w:rPr>
                <w:sz w:val="16"/>
                <w:szCs w:val="16"/>
              </w:rPr>
              <w:t>11</w:t>
            </w:r>
            <w:r>
              <w:rPr>
                <w:sz w:val="16"/>
                <w:szCs w:val="16"/>
              </w:rPr>
              <w:t xml:space="preserve"> от </w:t>
            </w:r>
            <w:r w:rsidR="0097702D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>.</w:t>
            </w:r>
            <w:r w:rsidR="0097702D">
              <w:rPr>
                <w:sz w:val="16"/>
                <w:szCs w:val="16"/>
              </w:rPr>
              <w:t>12</w:t>
            </w:r>
            <w:r>
              <w:rPr>
                <w:sz w:val="16"/>
                <w:szCs w:val="16"/>
              </w:rPr>
              <w:t>.202</w:t>
            </w:r>
            <w:r w:rsidR="0097702D">
              <w:rPr>
                <w:sz w:val="16"/>
                <w:szCs w:val="16"/>
              </w:rPr>
              <w:t>4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388F2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лет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97A71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0250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498EB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</w:tr>
      <w:tr w:rsidR="00D10E6A" w14:paraId="5EDB96BA" w14:textId="77777777">
        <w:trPr>
          <w:trHeight w:val="1466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C1F9F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5EDC1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ул.Строителей</w:t>
            </w:r>
            <w:proofErr w:type="spellEnd"/>
            <w:r>
              <w:rPr>
                <w:sz w:val="16"/>
                <w:szCs w:val="16"/>
              </w:rPr>
              <w:t>, южнее земельного участка 63:32:2501003:283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EDA89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14:paraId="6E426FF1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D56E8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Х                    </w:t>
            </w:r>
            <w:r>
              <w:rPr>
                <w:sz w:val="16"/>
                <w:szCs w:val="16"/>
                <w:lang w:val="en-US"/>
              </w:rPr>
              <w:t>Y</w:t>
            </w:r>
          </w:p>
          <w:p w14:paraId="318BBA8E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422721.59     1312291.85</w:t>
            </w:r>
          </w:p>
          <w:p w14:paraId="58809CDF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422699.93     1312302.64</w:t>
            </w:r>
          </w:p>
          <w:p w14:paraId="590EF532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  <w:p w14:paraId="2DE1655E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422721.59     1312291.85</w:t>
            </w:r>
          </w:p>
          <w:p w14:paraId="3AFA97B2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  <w:p w14:paraId="3A9A6B9E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F7213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82F66" w14:textId="77777777" w:rsidR="00D10E6A" w:rsidRDefault="00000000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120 кв.м.</w:t>
            </w:r>
          </w:p>
          <w:p w14:paraId="3DEF367E" w14:textId="77777777" w:rsidR="00D10E6A" w:rsidRDefault="00D10E6A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A62D5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Павильон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E3DCD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14:paraId="3015B2B2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52C9B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Реализация непродовольственных товаров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D1D42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14:paraId="68985CD8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 нестационарного торгового объекта №11 от 25.10.2022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EAB94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лет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90FD3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1014C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B8CF6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</w:tr>
      <w:tr w:rsidR="00D10E6A" w14:paraId="2FB7A603" w14:textId="77777777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243D9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4.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1B35A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ул.Строителей</w:t>
            </w:r>
            <w:proofErr w:type="spellEnd"/>
            <w:r>
              <w:rPr>
                <w:sz w:val="16"/>
                <w:szCs w:val="16"/>
              </w:rPr>
              <w:t>, южнее земельного участка 63:32:2501003:283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A3D2B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14:paraId="1A795A50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A71AD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Х                    </w:t>
            </w:r>
            <w:r>
              <w:rPr>
                <w:sz w:val="16"/>
                <w:szCs w:val="16"/>
                <w:lang w:val="en-US"/>
              </w:rPr>
              <w:t>Y</w:t>
            </w:r>
          </w:p>
          <w:p w14:paraId="2637BFAF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  <w:p w14:paraId="43C15B24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422699.93     1312302.70</w:t>
            </w:r>
          </w:p>
          <w:p w14:paraId="6BD24140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422688.74     1312336.92</w:t>
            </w:r>
          </w:p>
          <w:p w14:paraId="7C1E37E5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422677.86     1312328.19</w:t>
            </w:r>
          </w:p>
          <w:p w14:paraId="2E5351F1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422678.50     1312326.66</w:t>
            </w:r>
          </w:p>
          <w:p w14:paraId="4D7B46DE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422677.22     1312324.60</w:t>
            </w:r>
          </w:p>
          <w:p w14:paraId="0D5A94F5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422685.75     1312305.46</w:t>
            </w:r>
          </w:p>
          <w:p w14:paraId="67113A77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422696.24     1312287.03</w:t>
            </w:r>
          </w:p>
          <w:p w14:paraId="1AFCE1AA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422705.66    1312279.20</w:t>
            </w:r>
          </w:p>
          <w:p w14:paraId="726A08F4" w14:textId="77777777" w:rsidR="00D10E6A" w:rsidRDefault="0000000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65C71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55927" w14:textId="77777777" w:rsidR="00D10E6A" w:rsidRDefault="00000000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711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16"/>
                <w:szCs w:val="16"/>
              </w:rPr>
              <w:t>кв.м</w:t>
            </w:r>
            <w:proofErr w:type="spellEnd"/>
            <w:proofErr w:type="gramEnd"/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A21E7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Торговая галерея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39AF8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14:paraId="75FD0644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6474F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Реализация  продовольственных</w:t>
            </w:r>
            <w:proofErr w:type="gramEnd"/>
            <w:r>
              <w:rPr>
                <w:sz w:val="16"/>
                <w:szCs w:val="16"/>
              </w:rPr>
              <w:t xml:space="preserve"> товаров и продуктов питания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A44B1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 используется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0D78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3A642" w14:textId="77777777" w:rsidR="00D10E6A" w:rsidRDefault="0000000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E20F2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2BE34" w14:textId="77777777" w:rsidR="00D10E6A" w:rsidRDefault="00D10E6A">
            <w:pPr>
              <w:pStyle w:val="afd"/>
              <w:jc w:val="center"/>
              <w:rPr>
                <w:sz w:val="16"/>
                <w:szCs w:val="16"/>
              </w:rPr>
            </w:pPr>
          </w:p>
        </w:tc>
      </w:tr>
    </w:tbl>
    <w:p w14:paraId="5CEDF91D" w14:textId="77777777" w:rsidR="00D10E6A" w:rsidRDefault="00D10E6A">
      <w:pPr>
        <w:tabs>
          <w:tab w:val="left" w:pos="9360"/>
        </w:tabs>
        <w:rPr>
          <w:rFonts w:ascii="Times New Roman" w:hAnsi="Times New Roman" w:cs="Times New Roman"/>
        </w:rPr>
      </w:pPr>
    </w:p>
    <w:p w14:paraId="307AA3C7" w14:textId="77777777" w:rsidR="00D10E6A" w:rsidRDefault="00D10E6A">
      <w:pPr>
        <w:tabs>
          <w:tab w:val="left" w:pos="9360"/>
        </w:tabs>
        <w:rPr>
          <w:rFonts w:ascii="Times New Roman" w:hAnsi="Times New Roman" w:cs="Times New Roman"/>
        </w:rPr>
      </w:pPr>
    </w:p>
    <w:p w14:paraId="6BE9E5C1" w14:textId="0FCAE139" w:rsidR="00D10E6A" w:rsidRDefault="0097702D">
      <w:pPr>
        <w:tabs>
          <w:tab w:val="left" w:pos="936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000000">
        <w:rPr>
          <w:rFonts w:ascii="Times New Roman" w:hAnsi="Times New Roman" w:cs="Times New Roman"/>
        </w:rPr>
        <w:t xml:space="preserve"> сельского поселения Приморский </w:t>
      </w:r>
      <w:r w:rsidR="00000000">
        <w:rPr>
          <w:rFonts w:ascii="Times New Roman" w:hAnsi="Times New Roman" w:cs="Times New Roman"/>
        </w:rPr>
        <w:tab/>
      </w:r>
      <w:r w:rsidR="00000000">
        <w:rPr>
          <w:rFonts w:ascii="Times New Roman" w:hAnsi="Times New Roman" w:cs="Times New Roman"/>
        </w:rPr>
        <w:tab/>
      </w:r>
      <w:r w:rsidR="00000000">
        <w:rPr>
          <w:rFonts w:ascii="Times New Roman" w:hAnsi="Times New Roman" w:cs="Times New Roman"/>
        </w:rPr>
        <w:tab/>
      </w:r>
      <w:r w:rsidR="00000000">
        <w:rPr>
          <w:rFonts w:ascii="Times New Roman" w:hAnsi="Times New Roman" w:cs="Times New Roman"/>
        </w:rPr>
        <w:tab/>
      </w:r>
      <w:r w:rsidR="00000000">
        <w:rPr>
          <w:rFonts w:ascii="Times New Roman" w:hAnsi="Times New Roman" w:cs="Times New Roman"/>
        </w:rPr>
        <w:tab/>
      </w:r>
      <w:r w:rsidR="0000000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Е.Н. Лаптев</w:t>
      </w:r>
    </w:p>
    <w:p w14:paraId="071FFC80" w14:textId="77777777" w:rsidR="00D10E6A" w:rsidRDefault="00D10E6A">
      <w:pPr>
        <w:tabs>
          <w:tab w:val="left" w:pos="9360"/>
        </w:tabs>
        <w:rPr>
          <w:rFonts w:ascii="Times New Roman" w:hAnsi="Times New Roman" w:cs="Times New Roman"/>
        </w:rPr>
      </w:pPr>
    </w:p>
    <w:p w14:paraId="712676D1" w14:textId="77777777" w:rsidR="00D10E6A" w:rsidRDefault="00D10E6A">
      <w:pPr>
        <w:rPr>
          <w:rFonts w:ascii="Times New Roman" w:hAnsi="Times New Roman" w:cs="Times New Roman"/>
        </w:rPr>
      </w:pPr>
    </w:p>
    <w:p w14:paraId="6BA9123B" w14:textId="77777777" w:rsidR="00D10E6A" w:rsidRDefault="00D10E6A"/>
    <w:p w14:paraId="502D4743" w14:textId="77777777" w:rsidR="00D10E6A" w:rsidRDefault="00D10E6A"/>
    <w:p w14:paraId="7413A97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3159D336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5E089E73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0BB387D5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016EB8FF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0FBBAE1C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2E1326BD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2FC1F957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3F87442D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434F5212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550C44E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52BCD70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31929B83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6064B440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1263D5EB" w14:textId="77777777" w:rsidR="00D10E6A" w:rsidRDefault="00D10E6A">
      <w:pPr>
        <w:rPr>
          <w:rFonts w:ascii="Times New Roman" w:hAnsi="Times New Roman" w:cs="Times New Roman"/>
        </w:rPr>
      </w:pPr>
    </w:p>
    <w:p w14:paraId="278F1E6D" w14:textId="77777777" w:rsidR="0097702D" w:rsidRDefault="0097702D">
      <w:pPr>
        <w:rPr>
          <w:rFonts w:ascii="Times New Roman" w:hAnsi="Times New Roman" w:cs="Times New Roman"/>
        </w:rPr>
      </w:pPr>
    </w:p>
    <w:p w14:paraId="63C90046" w14:textId="77777777" w:rsidR="0097702D" w:rsidRDefault="0097702D">
      <w:pPr>
        <w:rPr>
          <w:rFonts w:ascii="Times New Roman" w:hAnsi="Times New Roman" w:cs="Times New Roman"/>
        </w:rPr>
      </w:pPr>
    </w:p>
    <w:p w14:paraId="27B43F16" w14:textId="77777777" w:rsidR="0097702D" w:rsidRDefault="0097702D">
      <w:pPr>
        <w:rPr>
          <w:rFonts w:ascii="Times New Roman" w:hAnsi="Times New Roman" w:cs="Times New Roman"/>
        </w:rPr>
      </w:pPr>
    </w:p>
    <w:p w14:paraId="10831F40" w14:textId="77777777" w:rsidR="0097702D" w:rsidRDefault="0097702D">
      <w:pPr>
        <w:rPr>
          <w:rFonts w:ascii="Times New Roman" w:hAnsi="Times New Roman" w:cs="Times New Roman"/>
        </w:rPr>
      </w:pPr>
    </w:p>
    <w:p w14:paraId="28F6D484" w14:textId="77777777" w:rsidR="0097702D" w:rsidRDefault="0097702D">
      <w:pPr>
        <w:rPr>
          <w:rFonts w:ascii="Times New Roman" w:hAnsi="Times New Roman" w:cs="Times New Roman"/>
        </w:rPr>
      </w:pPr>
    </w:p>
    <w:p w14:paraId="5DE5F24C" w14:textId="77777777" w:rsidR="0097702D" w:rsidRDefault="0097702D">
      <w:pPr>
        <w:rPr>
          <w:rFonts w:ascii="Times New Roman" w:hAnsi="Times New Roman" w:cs="Times New Roman"/>
        </w:rPr>
      </w:pPr>
    </w:p>
    <w:p w14:paraId="1865AA7C" w14:textId="77777777" w:rsidR="0097702D" w:rsidRDefault="0097702D">
      <w:pPr>
        <w:rPr>
          <w:rFonts w:ascii="Times New Roman" w:hAnsi="Times New Roman" w:cs="Times New Roman"/>
        </w:rPr>
      </w:pPr>
    </w:p>
    <w:p w14:paraId="28BBAEBF" w14:textId="77777777" w:rsidR="0097702D" w:rsidRDefault="0097702D">
      <w:pPr>
        <w:rPr>
          <w:rFonts w:ascii="Times New Roman" w:hAnsi="Times New Roman" w:cs="Times New Roman"/>
        </w:rPr>
      </w:pPr>
    </w:p>
    <w:p w14:paraId="7C50285D" w14:textId="77777777" w:rsidR="0097702D" w:rsidRDefault="0097702D">
      <w:pPr>
        <w:rPr>
          <w:rFonts w:ascii="Times New Roman" w:hAnsi="Times New Roman" w:cs="Times New Roman"/>
        </w:rPr>
      </w:pPr>
    </w:p>
    <w:p w14:paraId="10CDDA9D" w14:textId="77777777" w:rsidR="0097702D" w:rsidRDefault="0097702D">
      <w:pPr>
        <w:rPr>
          <w:rFonts w:ascii="Times New Roman" w:hAnsi="Times New Roman" w:cs="Times New Roman"/>
        </w:rPr>
      </w:pPr>
    </w:p>
    <w:p w14:paraId="1B12439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26B863BB" w14:textId="77777777" w:rsidR="00D10E6A" w:rsidRDefault="00000000">
      <w:pPr>
        <w:jc w:val="right"/>
      </w:pPr>
      <w:r>
        <w:rPr>
          <w:rFonts w:ascii="Times New Roman" w:hAnsi="Times New Roman" w:cs="Times New Roman"/>
        </w:rPr>
        <w:lastRenderedPageBreak/>
        <w:t xml:space="preserve">Приложение №2 к Постановлению Администрации </w:t>
      </w:r>
    </w:p>
    <w:p w14:paraId="0AD6CF49" w14:textId="77777777" w:rsidR="00D10E6A" w:rsidRDefault="00000000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Приморский</w:t>
      </w:r>
    </w:p>
    <w:p w14:paraId="6DDAC888" w14:textId="3B20EDBC" w:rsidR="00D10E6A" w:rsidRDefault="00000000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</w:t>
      </w:r>
      <w:r>
        <w:rPr>
          <w:rFonts w:ascii="Times New Roman" w:eastAsia="Times New Roman" w:hAnsi="Times New Roman" w:cs="Times New Roman"/>
        </w:rPr>
        <w:t xml:space="preserve"> </w:t>
      </w:r>
      <w:r w:rsidR="0097702D">
        <w:rPr>
          <w:rFonts w:ascii="Times New Roman" w:eastAsia="Times New Roman" w:hAnsi="Times New Roman" w:cs="Times New Roman"/>
        </w:rPr>
        <w:t>102</w:t>
      </w:r>
      <w:r>
        <w:rPr>
          <w:rFonts w:ascii="Times New Roman" w:hAnsi="Times New Roman" w:cs="Times New Roman"/>
        </w:rPr>
        <w:t xml:space="preserve"> от </w:t>
      </w:r>
      <w:r w:rsidR="0097702D">
        <w:rPr>
          <w:rFonts w:ascii="Times New Roman" w:hAnsi="Times New Roman" w:cs="Times New Roman"/>
        </w:rPr>
        <w:t>16</w:t>
      </w:r>
      <w:r>
        <w:rPr>
          <w:rFonts w:ascii="Times New Roman" w:hAnsi="Times New Roman" w:cs="Times New Roman"/>
        </w:rPr>
        <w:t xml:space="preserve"> </w:t>
      </w:r>
      <w:r w:rsidR="0097702D">
        <w:rPr>
          <w:rFonts w:ascii="Times New Roman" w:hAnsi="Times New Roman" w:cs="Times New Roman"/>
        </w:rPr>
        <w:t>дека</w:t>
      </w:r>
      <w:r>
        <w:rPr>
          <w:rFonts w:ascii="Times New Roman" w:hAnsi="Times New Roman" w:cs="Times New Roman"/>
        </w:rPr>
        <w:t>бря 202</w:t>
      </w:r>
      <w:r w:rsidR="0097702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г. </w:t>
      </w:r>
    </w:p>
    <w:p w14:paraId="7D4BFF44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678CC943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1F120F65" w14:textId="77777777" w:rsidR="00D10E6A" w:rsidRDefault="000000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ПЛАН КАДАСТРОВОГО КВАРТАЛА 63:32:2501002</w:t>
      </w:r>
      <w:r>
        <w:rPr>
          <w:rFonts w:ascii="Times New Roman" w:hAnsi="Times New Roman" w:cs="Times New Roman"/>
        </w:rPr>
        <w:tab/>
        <w:t xml:space="preserve">                                                             ПЛАН КАДАСТРОВОГО КВАРТАЛА 63:32:2501003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12E5596E" w14:textId="77777777" w:rsidR="00D10E6A" w:rsidRDefault="00D10E6A">
      <w:pPr>
        <w:jc w:val="center"/>
        <w:rPr>
          <w:rFonts w:ascii="Times New Roman" w:hAnsi="Times New Roman" w:cs="Times New Roman"/>
        </w:rPr>
      </w:pPr>
    </w:p>
    <w:p w14:paraId="03A48C3C" w14:textId="77777777" w:rsidR="00D10E6A" w:rsidRDefault="00000000">
      <w:r>
        <w:rPr>
          <w:noProof/>
          <w:lang w:eastAsia="ru-RU"/>
        </w:rPr>
        <mc:AlternateContent>
          <mc:Choice Requires="wpg">
            <w:drawing>
              <wp:inline distT="0" distB="0" distL="0" distR="0" wp14:anchorId="2F2BE6E0" wp14:editId="4244FC83">
                <wp:extent cx="4866005" cy="2705100"/>
                <wp:effectExtent l="0" t="0" r="0" b="0"/>
                <wp:docPr id="2" name="Ima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"/>
                        <pic:cNvPicPr>
                          <a:picLocks noChangeAspect="1"/>
                        </pic:cNvPicPr>
                      </pic:nvPicPr>
                      <pic:blipFill>
                        <a:blip r:embed="rId10"/>
                        <a:srcRect l="-4" t="-7" r="-4" b="-7"/>
                        <a:stretch/>
                      </pic:blipFill>
                      <pic:spPr bwMode="auto">
                        <a:xfrm>
                          <a:off x="0" y="0"/>
                          <a:ext cx="4866005" cy="27051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" o:spid="_x0000_s1" type="#_x0000_t75" style="width:383.15pt;height:213.00pt;mso-wrap-distance-left:0.00pt;mso-wrap-distance-top:0.00pt;mso-wrap-distance-right:0.00pt;mso-wrap-distance-bottom:0.00pt;" stroked="false">
                <v:path textboxrect="0,0,0,0"/>
                <v:imagedata r:id="rId11" o:title="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g">
            <w:drawing>
              <wp:inline distT="0" distB="0" distL="0" distR="0" wp14:anchorId="6B97FEF6" wp14:editId="411D073F">
                <wp:extent cx="4612640" cy="2918460"/>
                <wp:effectExtent l="0" t="0" r="0" b="0"/>
                <wp:docPr id="3" name="Image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2"/>
                        <pic:cNvPicPr>
                          <a:picLocks noChangeAspect="1"/>
                        </pic:cNvPicPr>
                      </pic:nvPicPr>
                      <pic:blipFill>
                        <a:blip r:embed="rId12"/>
                        <a:srcRect l="-4" t="-5" r="-4" b="-4"/>
                        <a:stretch/>
                      </pic:blipFill>
                      <pic:spPr bwMode="auto">
                        <a:xfrm>
                          <a:off x="0" y="0"/>
                          <a:ext cx="4612640" cy="29184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" o:spid="_x0000_s2" type="#_x0000_t75" style="width:363.20pt;height:229.80pt;mso-wrap-distance-left:0.00pt;mso-wrap-distance-top:0.00pt;mso-wrap-distance-right:0.00pt;mso-wrap-distance-bottom:0.00pt;" stroked="false">
                <v:path textboxrect="0,0,0,0"/>
                <v:imagedata r:id="rId13" o:title=""/>
              </v:shape>
            </w:pict>
          </mc:Fallback>
        </mc:AlternateContent>
      </w:r>
    </w:p>
    <w:sectPr w:rsidR="00D10E6A" w:rsidSect="0097702D">
      <w:pgSz w:w="16838" w:h="11906" w:orient="landscape"/>
      <w:pgMar w:top="289" w:right="395" w:bottom="289" w:left="964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E4541" w14:textId="77777777" w:rsidR="00732A91" w:rsidRDefault="00732A91">
      <w:r>
        <w:separator/>
      </w:r>
    </w:p>
  </w:endnote>
  <w:endnote w:type="continuationSeparator" w:id="0">
    <w:p w14:paraId="147D0F28" w14:textId="77777777" w:rsidR="00732A91" w:rsidRDefault="00732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arial unicode ms;yu gothic">
    <w:altName w:val="Wingdings 3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-BoldMT;Times Ne">
    <w:altName w:val="Times New Roman"/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;courier new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?§Ю-?§Ю?§Ф?§Ю??§ЮЎм§Ч">
    <w:charset w:val="00"/>
    <w:family w:val="auto"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9BF8F" w14:textId="77777777" w:rsidR="00732A91" w:rsidRDefault="00732A91">
      <w:r>
        <w:separator/>
      </w:r>
    </w:p>
  </w:footnote>
  <w:footnote w:type="continuationSeparator" w:id="0">
    <w:p w14:paraId="7E0FD813" w14:textId="77777777" w:rsidR="00732A91" w:rsidRDefault="00732A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E6A"/>
    <w:rsid w:val="00572520"/>
    <w:rsid w:val="00732A91"/>
    <w:rsid w:val="0097702D"/>
    <w:rsid w:val="00B74717"/>
    <w:rsid w:val="00B87064"/>
    <w:rsid w:val="00D10E6A"/>
    <w:rsid w:val="00DA6227"/>
    <w:rsid w:val="00E57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4C741"/>
  <w15:docId w15:val="{58111755-9B3C-47A7-81C4-5ABB4E212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 unicode ms;yu gothic" w:eastAsia="arial unicode ms;yu gothic" w:hAnsi="arial unicode ms;yu gothic" w:cs="arial unicode ms;yu gothic"/>
      <w:color w:val="000000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a3">
    <w:name w:val="Название объекта Знак"/>
    <w:basedOn w:val="a0"/>
    <w:link w:val="a4"/>
    <w:uiPriority w:val="35"/>
    <w:rPr>
      <w:b/>
      <w:bCs/>
      <w:color w:val="4F81BD" w:themeColor="accent1"/>
      <w:sz w:val="18"/>
      <w:szCs w:val="18"/>
    </w:r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5">
    <w:name w:val="No Spacing"/>
    <w:uiPriority w:val="1"/>
    <w:qFormat/>
  </w:style>
  <w:style w:type="paragraph" w:styleId="a6">
    <w:name w:val="Title"/>
    <w:basedOn w:val="a"/>
    <w:next w:val="a"/>
    <w:link w:val="a7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7">
    <w:name w:val="Заголовок Знак"/>
    <w:link w:val="a6"/>
    <w:uiPriority w:val="10"/>
    <w:rPr>
      <w:sz w:val="48"/>
      <w:szCs w:val="48"/>
    </w:rPr>
  </w:style>
  <w:style w:type="paragraph" w:styleId="a8">
    <w:name w:val="Subtitle"/>
    <w:basedOn w:val="a"/>
    <w:next w:val="a"/>
    <w:link w:val="a9"/>
    <w:uiPriority w:val="11"/>
    <w:qFormat/>
    <w:pPr>
      <w:spacing w:before="200" w:after="200"/>
    </w:pPr>
  </w:style>
  <w:style w:type="character" w:customStyle="1" w:styleId="a9">
    <w:name w:val="Подзаголовок Знак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a">
    <w:name w:val="Intense Quote"/>
    <w:basedOn w:val="a"/>
    <w:next w:val="a"/>
    <w:link w:val="ab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b">
    <w:name w:val="Выделенная цитата Знак"/>
    <w:link w:val="aa"/>
    <w:uiPriority w:val="30"/>
    <w:rPr>
      <w:i/>
    </w:rPr>
  </w:style>
  <w:style w:type="paragraph" w:styleId="ac">
    <w:name w:val="head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ad">
    <w:name w:val="Верхний колонтитул Знак"/>
    <w:link w:val="ac"/>
    <w:uiPriority w:val="99"/>
  </w:style>
  <w:style w:type="paragraph" w:styleId="ae">
    <w:name w:val="footer"/>
    <w:basedOn w:val="a"/>
    <w:link w:val="af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</w:style>
  <w:style w:type="character" w:customStyle="1" w:styleId="af">
    <w:name w:val="Нижний колонтитул Знак"/>
    <w:link w:val="ae"/>
    <w:uiPriority w:val="99"/>
  </w:style>
  <w:style w:type="table" w:styleId="af0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7F7F7F" w:themeColor="text1" w:themeTint="8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single" w:sz="4" w:space="0" w:color="7F7F7F" w:themeColor="text1" w:themeTint="8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A6BFDD" w:themeColor="accent1" w:themeTint="8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000000"/>
          <w:left w:val="single" w:sz="4" w:space="0" w:color="A6BFDD" w:themeColor="accent1" w:themeTint="8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D99695" w:themeColor="accent2" w:themeTint="97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single" w:sz="4" w:space="0" w:color="D99695" w:themeColor="accent2" w:themeTint="97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9ABB59" w:themeColor="accent3" w:themeTint="FE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000000"/>
          <w:left w:val="single" w:sz="4" w:space="0" w:color="9ABB59" w:themeColor="accent3" w:themeTint="FE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B2A1C6" w:themeColor="accent4" w:themeTint="9A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single" w:sz="4" w:space="0" w:color="B2A1C6" w:themeColor="accent4" w:themeTint="9A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99D0DE" w:themeColor="accent5" w:themeTint="9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000000"/>
          <w:left w:val="single" w:sz="4" w:space="0" w:color="99D0DE" w:themeColor="accent5" w:themeTint="9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FAC396" w:themeColor="accent6" w:themeTint="9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000000"/>
          <w:left w:val="single" w:sz="4" w:space="0" w:color="FAC396" w:themeColor="accent6" w:themeTint="9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7F7F7F" w:themeColor="text1" w:themeTint="8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single" w:sz="4" w:space="0" w:color="7F7F7F" w:themeColor="text1" w:themeTint="8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4F81BD" w:themeColor="accent1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000000"/>
          <w:left w:val="single" w:sz="4" w:space="0" w:color="4F81BD" w:themeColor="accent1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D99695" w:themeColor="accent2" w:themeTint="97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single" w:sz="4" w:space="0" w:color="D99695" w:themeColor="accent2" w:themeTint="97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C3D69B" w:themeColor="accent3" w:themeTint="98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000000"/>
          <w:left w:val="single" w:sz="4" w:space="0" w:color="C3D69B" w:themeColor="accent3" w:themeTint="98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B2A1C6" w:themeColor="accent4" w:themeTint="9A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single" w:sz="4" w:space="0" w:color="B2A1C6" w:themeColor="accent4" w:themeTint="9A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92CCDC" w:themeColor="accent5" w:themeTint="9A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000000"/>
          <w:left w:val="single" w:sz="4" w:space="0" w:color="92CCDC" w:themeColor="accent5" w:themeTint="9A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FAC090" w:themeColor="accent6" w:themeTint="98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000000"/>
          <w:left w:val="single" w:sz="4" w:space="0" w:color="FAC090" w:themeColor="accent6" w:themeTint="98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character" w:customStyle="1" w:styleId="WW8Num1z0">
    <w:name w:val="WW8Num1z0"/>
    <w:qFormat/>
    <w:rPr>
      <w:rFonts w:cs="Times New Roman"/>
      <w:b w:val="0"/>
    </w:rPr>
  </w:style>
  <w:style w:type="character" w:customStyle="1" w:styleId="13">
    <w:name w:val="Основной шрифт абзаца1"/>
    <w:qFormat/>
  </w:style>
  <w:style w:type="character" w:styleId="af9">
    <w:name w:val="Hyperlink"/>
    <w:rPr>
      <w:color w:val="0000FF"/>
      <w:u w:val="single"/>
    </w:rPr>
  </w:style>
  <w:style w:type="character" w:customStyle="1" w:styleId="fontstyle01">
    <w:name w:val="fontstyle01"/>
    <w:qFormat/>
    <w:rPr>
      <w:rFonts w:ascii="TimesNewRomanPS-BoldMT;Times Ne" w:hAnsi="TimesNewRomanPS-BoldMT;Times Ne" w:cs="TimesNewRomanPS-BoldMT;Times Ne"/>
      <w:b/>
      <w:bCs/>
      <w:i w:val="0"/>
      <w:iCs w:val="0"/>
      <w:color w:val="000000"/>
      <w:sz w:val="22"/>
      <w:szCs w:val="22"/>
    </w:rPr>
  </w:style>
  <w:style w:type="paragraph" w:customStyle="1" w:styleId="Heading">
    <w:name w:val="Heading"/>
    <w:basedOn w:val="a"/>
    <w:next w:val="afa"/>
    <w:qFormat/>
    <w:pPr>
      <w:keepNext/>
      <w:spacing w:before="240" w:after="120"/>
    </w:pPr>
    <w:rPr>
      <w:rFonts w:ascii="Arial" w:eastAsia="Microsoft YaHei" w:hAnsi="Arial" w:cs="mangal;courier new"/>
      <w:sz w:val="28"/>
      <w:szCs w:val="28"/>
    </w:rPr>
  </w:style>
  <w:style w:type="paragraph" w:styleId="afa">
    <w:name w:val="Body Text"/>
    <w:basedOn w:val="a"/>
    <w:pPr>
      <w:spacing w:after="120"/>
    </w:pPr>
  </w:style>
  <w:style w:type="paragraph" w:styleId="afb">
    <w:name w:val="List"/>
    <w:basedOn w:val="afa"/>
    <w:rPr>
      <w:rFonts w:ascii="Arial" w:hAnsi="Arial" w:cs="mangal;courier new"/>
    </w:rPr>
  </w:style>
  <w:style w:type="paragraph" w:styleId="a4">
    <w:name w:val="caption"/>
    <w:basedOn w:val="a"/>
    <w:link w:val="a3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14">
    <w:name w:val="Название1"/>
    <w:basedOn w:val="a"/>
    <w:qFormat/>
    <w:pPr>
      <w:suppressLineNumbers/>
      <w:spacing w:before="120" w:after="120"/>
    </w:pPr>
    <w:rPr>
      <w:rFonts w:ascii="Arial" w:hAnsi="Arial" w:cs="mangal;courier new"/>
      <w:i/>
      <w:iCs/>
      <w:sz w:val="20"/>
    </w:rPr>
  </w:style>
  <w:style w:type="paragraph" w:customStyle="1" w:styleId="15">
    <w:name w:val="Указатель1"/>
    <w:basedOn w:val="a"/>
    <w:qFormat/>
    <w:pPr>
      <w:suppressLineNumbers/>
    </w:pPr>
    <w:rPr>
      <w:rFonts w:ascii="Arial" w:hAnsi="Arial" w:cs="mangal;courier new"/>
    </w:rPr>
  </w:style>
  <w:style w:type="paragraph" w:customStyle="1" w:styleId="ConsPlusTitle">
    <w:name w:val="ConsPlusTitle"/>
    <w:qFormat/>
    <w:pPr>
      <w:widowControl w:val="0"/>
    </w:pPr>
    <w:rPr>
      <w:rFonts w:ascii="Calibri" w:eastAsia="Times New Roman" w:hAnsi="Calibri" w:cs="Calibri"/>
      <w:b/>
      <w:sz w:val="22"/>
      <w:szCs w:val="20"/>
      <w:lang w:val="ru-RU" w:bidi="ar-SA"/>
    </w:rPr>
  </w:style>
  <w:style w:type="paragraph" w:customStyle="1" w:styleId="ConsPlusNormal">
    <w:name w:val="ConsPlusNormal"/>
    <w:qFormat/>
    <w:pPr>
      <w:widowControl w:val="0"/>
    </w:pPr>
    <w:rPr>
      <w:rFonts w:ascii="Calibri" w:eastAsia="Times New Roman" w:hAnsi="Calibri" w:cs="Calibri"/>
      <w:sz w:val="22"/>
      <w:szCs w:val="20"/>
      <w:lang w:val="ru-RU" w:bidi="ar-SA"/>
    </w:rPr>
  </w:style>
  <w:style w:type="paragraph" w:customStyle="1" w:styleId="formattexttopleveltext">
    <w:name w:val="formattext topleveltext"/>
    <w:basedOn w:val="a"/>
    <w:qFormat/>
    <w:pPr>
      <w:spacing w:before="280" w:after="280"/>
    </w:pPr>
    <w:rPr>
      <w:rFonts w:ascii="Times New Roman" w:eastAsia="simsun;?§Ю-?§Ю?§Ф?§Ю??§ЮЎм§Ч" w:hAnsi="Times New Roman" w:cs="Times New Roman"/>
    </w:rPr>
  </w:style>
  <w:style w:type="paragraph" w:styleId="afc">
    <w:name w:val="List Paragraph"/>
    <w:basedOn w:val="a"/>
    <w:qFormat/>
    <w:pPr>
      <w:ind w:left="720"/>
    </w:pPr>
    <w:rPr>
      <w:rFonts w:ascii="Times New Roman" w:eastAsia="Calibri" w:hAnsi="Times New Roman" w:cs="Times New Roman"/>
    </w:rPr>
  </w:style>
  <w:style w:type="paragraph" w:customStyle="1" w:styleId="afd">
    <w:name w:val="Содержимое таблицы"/>
    <w:basedOn w:val="a"/>
    <w:qFormat/>
    <w:pPr>
      <w:suppressLineNumbers/>
    </w:pPr>
    <w:rPr>
      <w:rFonts w:ascii="Times New Roman" w:eastAsia="Times New Roman" w:hAnsi="Times New Roman" w:cs="Times New Roman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paragraph" w:styleId="afe">
    <w:name w:val="Normal (Web)"/>
    <w:basedOn w:val="a"/>
    <w:uiPriority w:val="99"/>
    <w:semiHidden/>
    <w:unhideWhenUsed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ru-RU"/>
    </w:rPr>
  </w:style>
  <w:style w:type="paragraph" w:styleId="aff">
    <w:name w:val="Balloon Text"/>
    <w:basedOn w:val="a"/>
    <w:link w:val="aff0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f0">
    <w:name w:val="Текст выноски Знак"/>
    <w:basedOn w:val="a0"/>
    <w:link w:val="aff"/>
    <w:uiPriority w:val="99"/>
    <w:semiHidden/>
    <w:rPr>
      <w:rFonts w:ascii="Segoe UI" w:eastAsia="arial unicode ms;yu gothic" w:hAnsi="Segoe UI" w:cs="Segoe UI"/>
      <w:color w:val="000000"/>
      <w:sz w:val="18"/>
      <w:szCs w:val="1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image" Target="media/image30.png"/><Relationship Id="rId3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0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yperlink" Target="http://primorsky.stavrsp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927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6205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Ганина</dc:creator>
  <cp:keywords/>
  <dc:description/>
  <cp:lastModifiedBy>Надежда Забирова</cp:lastModifiedBy>
  <cp:revision>2</cp:revision>
  <cp:lastPrinted>2025-12-16T09:58:00Z</cp:lastPrinted>
  <dcterms:created xsi:type="dcterms:W3CDTF">2025-12-16T09:59:00Z</dcterms:created>
  <dcterms:modified xsi:type="dcterms:W3CDTF">2025-12-16T09:59:00Z</dcterms:modified>
  <dc:language>en-US</dc:language>
</cp:coreProperties>
</file>