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1A7D8" w14:textId="77777777" w:rsidR="00617C70" w:rsidRDefault="00617C70">
      <w:pPr>
        <w:pStyle w:val="afa"/>
        <w:rPr>
          <w:rFonts w:ascii="Times New Roman" w:hAnsi="Times New Roman" w:cs="Times New Roman"/>
          <w:sz w:val="24"/>
          <w:szCs w:val="24"/>
        </w:rPr>
      </w:pPr>
    </w:p>
    <w:p w14:paraId="2320EDCD" w14:textId="2CE275F1" w:rsidR="00617C70" w:rsidRDefault="00177748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B4E1A4" wp14:editId="57F6A9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978808546" name="AutoShape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04072" id="AutoShape 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Bookman Old Style" w:hAnsi="Bookman Old Style" w:cs="Bookman Old Style"/>
          <w:noProof/>
          <w:sz w:val="24"/>
          <w:szCs w:val="24"/>
        </w:rPr>
        <w:drawing>
          <wp:inline distT="0" distB="0" distL="0" distR="0" wp14:anchorId="3241186F" wp14:editId="2D62DC9F">
            <wp:extent cx="1047750" cy="66675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F8D44" w14:textId="77777777" w:rsidR="00617C70" w:rsidRDefault="00617C7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23EB4199" w14:textId="77777777" w:rsidR="00617C70" w:rsidRDefault="00617C7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13404089" w14:textId="77777777" w:rsidR="00617C70" w:rsidRDefault="00617C7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</w:p>
    <w:p w14:paraId="22F872DB" w14:textId="77777777" w:rsidR="00617C70" w:rsidRDefault="00617C7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14:paraId="305B000B" w14:textId="77777777" w:rsidR="00617C70" w:rsidRDefault="00617C7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ПРИМОРСКИЙ</w:t>
      </w:r>
    </w:p>
    <w:p w14:paraId="2E1D8096" w14:textId="77777777" w:rsidR="00617C70" w:rsidRDefault="00617C7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CDAC51F" w14:textId="77777777" w:rsidR="00617C70" w:rsidRDefault="00617C70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FC90CCE" w14:textId="77777777" w:rsidR="00617C70" w:rsidRDefault="00617C70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D0CCF" w14:textId="77777777" w:rsidR="00617C70" w:rsidRDefault="00617C70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</w:t>
      </w:r>
    </w:p>
    <w:p w14:paraId="5CE13019" w14:textId="4E8BCDB1" w:rsidR="00617C70" w:rsidRDefault="00617C70">
      <w:pPr>
        <w:shd w:val="clear" w:color="auto" w:fill="FFFFFF"/>
        <w:spacing w:beforeAutospacing="1" w:afterAutospacing="1"/>
        <w:jc w:val="both"/>
        <w:rPr>
          <w:rStyle w:val="af8"/>
          <w:rFonts w:ascii="Times New Roman" w:hAnsi="Times New Roman" w:cs="Times New Roman"/>
          <w:i w:val="0"/>
          <w:iCs w:val="0"/>
          <w:color w:val="444444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177748">
        <w:rPr>
          <w:rFonts w:ascii="Times New Roman" w:hAnsi="Times New Roman" w:cs="Times New Roman"/>
          <w:b/>
          <w:bCs/>
          <w:sz w:val="24"/>
          <w:szCs w:val="24"/>
        </w:rPr>
        <w:t>02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177748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77748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                                                                                                               №</w:t>
      </w:r>
      <w:r w:rsidR="00177748">
        <w:rPr>
          <w:rFonts w:ascii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45FF1330" w14:textId="77777777" w:rsidR="00617C70" w:rsidRDefault="00617C70">
      <w:pPr>
        <w:tabs>
          <w:tab w:val="left" w:pos="4899"/>
        </w:tabs>
        <w:spacing w:after="0" w:line="240" w:lineRule="auto"/>
        <w:jc w:val="center"/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</w:pPr>
      <w:r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14:paraId="658FE5B0" w14:textId="108C0E45" w:rsidR="00617C70" w:rsidRDefault="00617C70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на территории сельского поселения Приморский муниципального района Ставропольский Самарской области на 202</w:t>
      </w:r>
      <w:r w:rsidR="00177748"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6</w:t>
      </w:r>
      <w:r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 – 202</w:t>
      </w:r>
      <w:r w:rsidR="00177748"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7</w:t>
      </w:r>
      <w:r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 годы</w:t>
      </w:r>
    </w:p>
    <w:p w14:paraId="5C6B7531" w14:textId="77777777" w:rsidR="00617C70" w:rsidRDefault="00617C70">
      <w:pPr>
        <w:tabs>
          <w:tab w:val="left" w:pos="4899"/>
        </w:tabs>
        <w:spacing w:after="0" w:line="240" w:lineRule="auto"/>
        <w:jc w:val="center"/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</w:pPr>
    </w:p>
    <w:p w14:paraId="217BB3FE" w14:textId="77777777" w:rsidR="00617C70" w:rsidRDefault="00617C70">
      <w:pPr>
        <w:tabs>
          <w:tab w:val="left" w:pos="4899"/>
        </w:tabs>
        <w:spacing w:after="0" w:line="240" w:lineRule="auto"/>
        <w:jc w:val="center"/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</w:pPr>
    </w:p>
    <w:p w14:paraId="21B4CCED" w14:textId="77777777" w:rsidR="00617C70" w:rsidRDefault="00617C70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8" w:tooltip="consultantplus://offline/main?base=LAW;n=111900;fld=134;dst=100139" w:history="1">
        <w:r>
          <w:rPr>
            <w:rStyle w:val="af9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2011 г. № 416-ФЗ "О водоснабжении и водоотведении",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>
        <w:rPr>
          <w:rStyle w:val="af8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сельского поселения Приморский  муниципального района Ставропольский Самарской области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>
        <w:rPr>
          <w:rStyle w:val="af8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Приморский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af8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14:paraId="302655AC" w14:textId="77777777" w:rsidR="00617C70" w:rsidRDefault="00617C70">
      <w:pPr>
        <w:shd w:val="clear" w:color="auto" w:fill="FFFFFF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ПОСТАНОВЛЯЕТ:</w:t>
      </w:r>
    </w:p>
    <w:p w14:paraId="49B17C74" w14:textId="17C3B3CF" w:rsidR="00617C70" w:rsidRDefault="00617C70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>
        <w:rPr>
          <w:rStyle w:val="af8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сельском поселении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af8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Приморский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 района  Ставропольский Самарской  области на 202</w:t>
      </w:r>
      <w:r w:rsidR="00177748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202</w:t>
      </w:r>
      <w:r w:rsidR="00177748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14:paraId="3900473B" w14:textId="77777777" w:rsidR="00617C70" w:rsidRDefault="00617C70">
      <w:pPr>
        <w:spacing w:after="0" w:line="248" w:lineRule="auto"/>
        <w:ind w:left="11" w:right="-35" w:firstLine="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2. Настоящее постановление подлежит официальному опубликованию</w:t>
      </w:r>
      <w:r>
        <w:rPr>
          <w:rStyle w:val="af8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газете «Приморский Вестник» и на официальном сайте Администрации сельского поселения Приморский муниципального района Ставропольский Самарской области в сети «Интернет»  </w:t>
      </w:r>
      <w:hyperlink r:id="rId9" w:tooltip="http://n.sancheleevo.stavrsp.ru" w:history="1">
        <w:r>
          <w:rPr>
            <w:rStyle w:val="af9"/>
            <w:rFonts w:ascii="Times New Roman" w:hAnsi="Times New Roman" w:cs="Times New Roman"/>
          </w:rPr>
          <w:t>http://primorsky.stavrsp.ru</w:t>
        </w:r>
      </w:hyperlink>
      <w:r>
        <w:t xml:space="preserve"> </w:t>
      </w:r>
    </w:p>
    <w:p w14:paraId="5AB97B26" w14:textId="77777777" w:rsidR="00617C70" w:rsidRDefault="00617C70">
      <w:pPr>
        <w:shd w:val="clear" w:color="auto" w:fill="FFFFFF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18B63D0B" w14:textId="77777777" w:rsidR="00617C70" w:rsidRDefault="00617C70">
      <w:pPr>
        <w:shd w:val="clear" w:color="auto" w:fill="FFFFFF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2250997A" w14:textId="77777777" w:rsidR="00617C70" w:rsidRDefault="00617C70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14:paraId="091CA5EE" w14:textId="77777777" w:rsidR="00617C70" w:rsidRDefault="00617C70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>
        <w:rPr>
          <w:rStyle w:val="af8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Приморский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Е.Н. Лаптев</w:t>
      </w:r>
    </w:p>
    <w:p w14:paraId="2B164F50" w14:textId="77777777" w:rsidR="00617C70" w:rsidRDefault="00617C70">
      <w:pPr>
        <w:pStyle w:val="formattexttopleveltext"/>
        <w:spacing w:before="0" w:beforeAutospacing="0" w:after="0" w:afterAutospacing="0"/>
        <w:rPr>
          <w:i/>
          <w:iCs/>
        </w:rPr>
      </w:pPr>
    </w:p>
    <w:p w14:paraId="11ED7E37" w14:textId="77777777" w:rsidR="00617C70" w:rsidRDefault="00617C70">
      <w:pPr>
        <w:pStyle w:val="formattexttopleveltextcentertext"/>
      </w:pPr>
    </w:p>
    <w:p w14:paraId="5F0FC8C3" w14:textId="77777777" w:rsidR="00617C70" w:rsidRDefault="00617C70">
      <w:pPr>
        <w:pStyle w:val="formattexttopleveltextcentertext"/>
      </w:pPr>
    </w:p>
    <w:p w14:paraId="7B95D74C" w14:textId="77777777" w:rsidR="00617C70" w:rsidRDefault="00617C70">
      <w:pPr>
        <w:pStyle w:val="formattexttopleveltextcentertext"/>
        <w:rPr>
          <w:b/>
          <w:bCs/>
          <w:i/>
          <w:iCs/>
        </w:rPr>
      </w:pPr>
    </w:p>
    <w:p w14:paraId="3E71857B" w14:textId="77777777" w:rsidR="00617C70" w:rsidRDefault="00617C70">
      <w:pPr>
        <w:pStyle w:val="formattexttopleveltextcentertext"/>
        <w:rPr>
          <w:b/>
          <w:bCs/>
          <w:i/>
          <w:iCs/>
        </w:rPr>
      </w:pPr>
    </w:p>
    <w:p w14:paraId="241A97BA" w14:textId="77777777" w:rsidR="00617C70" w:rsidRDefault="00617C70">
      <w:pPr>
        <w:spacing w:after="0" w:line="240" w:lineRule="auto"/>
        <w:ind w:hanging="10"/>
      </w:pPr>
      <w:r>
        <w:lastRenderedPageBreak/>
        <w:t xml:space="preserve">                                                                                                                      </w:t>
      </w:r>
    </w:p>
    <w:p w14:paraId="2B3B7E75" w14:textId="77777777" w:rsidR="00617C70" w:rsidRDefault="00617C70">
      <w:pPr>
        <w:spacing w:after="0" w:line="240" w:lineRule="auto"/>
        <w:ind w:firstLine="5954"/>
      </w:pPr>
      <w:r>
        <w:rPr>
          <w:rFonts w:ascii="Times New Roman" w:hAnsi="Times New Roman" w:cs="Times New Roman"/>
          <w:sz w:val="18"/>
          <w:szCs w:val="18"/>
        </w:rPr>
        <w:t>Приложение</w:t>
      </w:r>
    </w:p>
    <w:p w14:paraId="246F17B6" w14:textId="77777777" w:rsidR="00617C70" w:rsidRDefault="00617C70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к постановлению администрации </w:t>
      </w:r>
    </w:p>
    <w:p w14:paraId="54ED665A" w14:textId="77777777" w:rsidR="00617C70" w:rsidRDefault="00617C70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сельского поселения Приморский</w:t>
      </w:r>
    </w:p>
    <w:p w14:paraId="327C5E3E" w14:textId="77777777" w:rsidR="00617C70" w:rsidRDefault="00617C70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14:paraId="6838384D" w14:textId="77777777" w:rsidR="00617C70" w:rsidRDefault="00617C70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   </w:t>
      </w:r>
    </w:p>
    <w:p w14:paraId="4FD4E2A0" w14:textId="77B66720" w:rsidR="00617C70" w:rsidRDefault="00617C70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от  </w:t>
      </w:r>
      <w:r w:rsidR="00177748">
        <w:rPr>
          <w:rFonts w:ascii="Times New Roman" w:hAnsi="Times New Roman" w:cs="Times New Roman"/>
          <w:sz w:val="18"/>
          <w:szCs w:val="18"/>
          <w:u w:val="single"/>
        </w:rPr>
        <w:t>02</w:t>
      </w:r>
      <w:r>
        <w:rPr>
          <w:rFonts w:ascii="Times New Roman" w:hAnsi="Times New Roman" w:cs="Times New Roman"/>
          <w:sz w:val="18"/>
          <w:szCs w:val="18"/>
          <w:u w:val="single"/>
        </w:rPr>
        <w:t>.0</w:t>
      </w:r>
      <w:r w:rsidR="00177748">
        <w:rPr>
          <w:rFonts w:ascii="Times New Roman" w:hAnsi="Times New Roman" w:cs="Times New Roman"/>
          <w:sz w:val="18"/>
          <w:szCs w:val="18"/>
          <w:u w:val="single"/>
        </w:rPr>
        <w:t>4</w:t>
      </w:r>
      <w:r>
        <w:rPr>
          <w:rFonts w:ascii="Times New Roman" w:hAnsi="Times New Roman" w:cs="Times New Roman"/>
          <w:sz w:val="18"/>
          <w:szCs w:val="18"/>
          <w:u w:val="single"/>
        </w:rPr>
        <w:t>.202</w:t>
      </w:r>
      <w:r w:rsidR="00177748">
        <w:rPr>
          <w:rFonts w:ascii="Times New Roman" w:hAnsi="Times New Roman" w:cs="Times New Roman"/>
          <w:sz w:val="18"/>
          <w:szCs w:val="18"/>
          <w:u w:val="single"/>
        </w:rPr>
        <w:t>6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г.</w:t>
      </w:r>
      <w:r>
        <w:rPr>
          <w:rFonts w:ascii="Times New Roman" w:hAnsi="Times New Roman" w:cs="Times New Roman"/>
          <w:sz w:val="18"/>
          <w:szCs w:val="18"/>
        </w:rPr>
        <w:t xml:space="preserve">    № </w:t>
      </w:r>
      <w:r w:rsidR="00177748">
        <w:rPr>
          <w:rFonts w:ascii="Times New Roman" w:hAnsi="Times New Roman" w:cs="Times New Roman"/>
          <w:sz w:val="18"/>
          <w:szCs w:val="18"/>
        </w:rPr>
        <w:t>27</w:t>
      </w:r>
    </w:p>
    <w:p w14:paraId="3506E93F" w14:textId="77777777" w:rsidR="00617C70" w:rsidRDefault="00617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14:paraId="652ED68C" w14:textId="41FB3589" w:rsidR="00617C70" w:rsidRDefault="00617C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по улучшению качества питьевой воды на территории сельского поселения </w:t>
      </w:r>
      <w:r>
        <w:rPr>
          <w:rStyle w:val="af8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Приморский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 на 202</w:t>
      </w:r>
      <w:r w:rsidR="00177748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177748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г.г.</w:t>
      </w:r>
    </w:p>
    <w:tbl>
      <w:tblPr>
        <w:tblW w:w="995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4394"/>
        <w:gridCol w:w="1559"/>
        <w:gridCol w:w="3402"/>
      </w:tblGrid>
      <w:tr w:rsidR="00617C70" w:rsidRPr="00DF39DF" w14:paraId="2610ABB6" w14:textId="77777777">
        <w:tc>
          <w:tcPr>
            <w:tcW w:w="597" w:type="dxa"/>
          </w:tcPr>
          <w:p w14:paraId="50E9AFB2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F39D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№/№</w:t>
            </w:r>
          </w:p>
        </w:tc>
        <w:tc>
          <w:tcPr>
            <w:tcW w:w="4394" w:type="dxa"/>
          </w:tcPr>
          <w:p w14:paraId="30061CA7" w14:textId="77777777" w:rsidR="00617C70" w:rsidRPr="00DF39DF" w:rsidRDefault="00617C70" w:rsidP="00DF39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F39D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Наименование мероприятий </w:t>
            </w:r>
          </w:p>
        </w:tc>
        <w:tc>
          <w:tcPr>
            <w:tcW w:w="1559" w:type="dxa"/>
          </w:tcPr>
          <w:p w14:paraId="7585F61A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F39D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период проведения </w:t>
            </w:r>
          </w:p>
        </w:tc>
        <w:tc>
          <w:tcPr>
            <w:tcW w:w="3402" w:type="dxa"/>
          </w:tcPr>
          <w:p w14:paraId="2F3F2F91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F39D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Ответственный </w:t>
            </w:r>
          </w:p>
        </w:tc>
      </w:tr>
      <w:tr w:rsidR="00617C70" w:rsidRPr="00DF39DF" w14:paraId="6E733AAB" w14:textId="77777777">
        <w:trPr>
          <w:trHeight w:val="1335"/>
        </w:trPr>
        <w:tc>
          <w:tcPr>
            <w:tcW w:w="597" w:type="dxa"/>
          </w:tcPr>
          <w:p w14:paraId="68983D61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394" w:type="dxa"/>
          </w:tcPr>
          <w:p w14:paraId="3377B165" w14:textId="77777777" w:rsidR="00617C70" w:rsidRPr="00DF39DF" w:rsidRDefault="00617C70" w:rsidP="00DF3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9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Мониторинг состояния объектов водоснабжения</w:t>
            </w:r>
          </w:p>
          <w:p w14:paraId="11DD2C89" w14:textId="77777777"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14:paraId="6D024A20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постоянно</w:t>
            </w:r>
          </w:p>
        </w:tc>
        <w:tc>
          <w:tcPr>
            <w:tcW w:w="3402" w:type="dxa"/>
          </w:tcPr>
          <w:p w14:paraId="0BE29CF9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сельского поселения </w:t>
            </w:r>
            <w:r w:rsidRPr="00DF39DF">
              <w:rPr>
                <w:rStyle w:val="af8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Приморский </w:t>
            </w:r>
            <w:r w:rsidRPr="00DF39DF">
              <w:rPr>
                <w:rFonts w:ascii="Times New Roman" w:hAnsi="Times New Roman" w:cs="Times New Roman"/>
                <w:lang w:eastAsia="en-US"/>
              </w:rPr>
              <w:t xml:space="preserve">; </w:t>
            </w:r>
          </w:p>
          <w:p w14:paraId="0FACACF0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МП МРС «СтавропольРесурсСервис» (по согласованию)</w:t>
            </w:r>
          </w:p>
        </w:tc>
      </w:tr>
      <w:tr w:rsidR="00617C70" w:rsidRPr="00DF39DF" w14:paraId="78132F74" w14:textId="77777777">
        <w:trPr>
          <w:trHeight w:val="1337"/>
        </w:trPr>
        <w:tc>
          <w:tcPr>
            <w:tcW w:w="597" w:type="dxa"/>
          </w:tcPr>
          <w:p w14:paraId="559E96E6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394" w:type="dxa"/>
          </w:tcPr>
          <w:p w14:paraId="400FDB3C" w14:textId="77777777" w:rsidR="00617C70" w:rsidRPr="00DF39DF" w:rsidRDefault="00617C70" w:rsidP="00DF3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Проведение планово- ремонтных   работ на системах  питьевого водоснабжения  </w:t>
            </w:r>
          </w:p>
        </w:tc>
        <w:tc>
          <w:tcPr>
            <w:tcW w:w="1559" w:type="dxa"/>
          </w:tcPr>
          <w:p w14:paraId="3B5A52EE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ежегодно</w:t>
            </w:r>
          </w:p>
        </w:tc>
        <w:tc>
          <w:tcPr>
            <w:tcW w:w="3402" w:type="dxa"/>
          </w:tcPr>
          <w:p w14:paraId="132C4EE7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сельского поселения </w:t>
            </w:r>
            <w:r w:rsidRPr="00DF39DF">
              <w:rPr>
                <w:rStyle w:val="af8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Приморский </w:t>
            </w:r>
            <w:r w:rsidRPr="00DF39DF">
              <w:rPr>
                <w:rFonts w:ascii="Times New Roman" w:hAnsi="Times New Roman" w:cs="Times New Roman"/>
                <w:lang w:eastAsia="en-US"/>
              </w:rPr>
              <w:t xml:space="preserve">; </w:t>
            </w:r>
          </w:p>
          <w:p w14:paraId="25DBB09D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МП МРС «СтавропольРесурсСервис» (по согласованию)</w:t>
            </w:r>
          </w:p>
        </w:tc>
      </w:tr>
      <w:tr w:rsidR="00617C70" w:rsidRPr="00DF39DF" w14:paraId="6CBF83D9" w14:textId="77777777">
        <w:trPr>
          <w:trHeight w:val="826"/>
        </w:trPr>
        <w:tc>
          <w:tcPr>
            <w:tcW w:w="597" w:type="dxa"/>
          </w:tcPr>
          <w:p w14:paraId="13106CBB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4394" w:type="dxa"/>
          </w:tcPr>
          <w:p w14:paraId="7827F183" w14:textId="5D419E7C"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 xml:space="preserve">Промывка сетей систем водоснабжения </w:t>
            </w:r>
          </w:p>
        </w:tc>
        <w:tc>
          <w:tcPr>
            <w:tcW w:w="1559" w:type="dxa"/>
          </w:tcPr>
          <w:p w14:paraId="2F69158B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 xml:space="preserve">по плану </w:t>
            </w:r>
          </w:p>
        </w:tc>
        <w:tc>
          <w:tcPr>
            <w:tcW w:w="3402" w:type="dxa"/>
          </w:tcPr>
          <w:p w14:paraId="6D6C3F26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МП МРС «СтавропольРесурсСервис» (по согласованию)</w:t>
            </w:r>
          </w:p>
        </w:tc>
      </w:tr>
      <w:tr w:rsidR="00617C70" w:rsidRPr="00DF39DF" w14:paraId="3F738249" w14:textId="77777777">
        <w:trPr>
          <w:trHeight w:val="1000"/>
        </w:trPr>
        <w:tc>
          <w:tcPr>
            <w:tcW w:w="597" w:type="dxa"/>
          </w:tcPr>
          <w:p w14:paraId="0A31FD2B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394" w:type="dxa"/>
          </w:tcPr>
          <w:p w14:paraId="3ACA0C4D" w14:textId="77777777"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559" w:type="dxa"/>
          </w:tcPr>
          <w:p w14:paraId="7446A9DB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>ежегодно</w:t>
            </w:r>
          </w:p>
          <w:p w14:paraId="55EF2620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 xml:space="preserve"> (весна-осень)</w:t>
            </w:r>
          </w:p>
        </w:tc>
        <w:tc>
          <w:tcPr>
            <w:tcW w:w="3402" w:type="dxa"/>
          </w:tcPr>
          <w:p w14:paraId="5296854C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МП МРС «СтавропольРесурсСервис» (по согласованию)</w:t>
            </w:r>
          </w:p>
          <w:p w14:paraId="73848F1F" w14:textId="77777777" w:rsidR="00617C70" w:rsidRPr="00DF39DF" w:rsidRDefault="00617C70" w:rsidP="00DF39D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17C70" w:rsidRPr="00DF39DF" w14:paraId="4C38B10E" w14:textId="77777777">
        <w:trPr>
          <w:trHeight w:val="2248"/>
        </w:trPr>
        <w:tc>
          <w:tcPr>
            <w:tcW w:w="597" w:type="dxa"/>
          </w:tcPr>
          <w:p w14:paraId="4D5A0542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394" w:type="dxa"/>
          </w:tcPr>
          <w:p w14:paraId="11888D8C" w14:textId="77777777" w:rsidR="00617C70" w:rsidRPr="00DF39DF" w:rsidRDefault="00617C70" w:rsidP="00DF39D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559" w:type="dxa"/>
          </w:tcPr>
          <w:p w14:paraId="3EAADBCC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 xml:space="preserve">июнь, декабрь </w:t>
            </w:r>
          </w:p>
        </w:tc>
        <w:tc>
          <w:tcPr>
            <w:tcW w:w="3402" w:type="dxa"/>
          </w:tcPr>
          <w:p w14:paraId="3BBEF3D5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279CFA3D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сельского поселения </w:t>
            </w:r>
            <w:r w:rsidRPr="00DF39DF">
              <w:rPr>
                <w:rStyle w:val="af8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Приморский </w:t>
            </w:r>
          </w:p>
        </w:tc>
      </w:tr>
      <w:tr w:rsidR="00617C70" w:rsidRPr="00DF39DF" w14:paraId="45E55874" w14:textId="77777777">
        <w:trPr>
          <w:trHeight w:val="326"/>
        </w:trPr>
        <w:tc>
          <w:tcPr>
            <w:tcW w:w="597" w:type="dxa"/>
          </w:tcPr>
          <w:p w14:paraId="35ED3716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4394" w:type="dxa"/>
          </w:tcPr>
          <w:p w14:paraId="68670807" w14:textId="77777777"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Опрессовка системы водоснабжения</w:t>
            </w:r>
          </w:p>
          <w:p w14:paraId="53ABE7DB" w14:textId="77777777"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1559" w:type="dxa"/>
          </w:tcPr>
          <w:p w14:paraId="04EAAB4E" w14:textId="30ADA55F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202</w:t>
            </w:r>
            <w:r w:rsidR="00177748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6</w:t>
            </w:r>
          </w:p>
        </w:tc>
        <w:tc>
          <w:tcPr>
            <w:tcW w:w="3402" w:type="dxa"/>
          </w:tcPr>
          <w:p w14:paraId="39BA94A5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МП«СтавропольРесурсСервис»</w:t>
            </w:r>
          </w:p>
        </w:tc>
      </w:tr>
      <w:tr w:rsidR="00617C70" w:rsidRPr="00DF39DF" w14:paraId="252DDC2B" w14:textId="77777777">
        <w:trPr>
          <w:trHeight w:val="420"/>
        </w:trPr>
        <w:tc>
          <w:tcPr>
            <w:tcW w:w="597" w:type="dxa"/>
          </w:tcPr>
          <w:p w14:paraId="0A7F442B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394" w:type="dxa"/>
          </w:tcPr>
          <w:p w14:paraId="4F66D9EC" w14:textId="77777777"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Проведение полной инвентаризации объектов водоснабжения</w:t>
            </w:r>
          </w:p>
        </w:tc>
        <w:tc>
          <w:tcPr>
            <w:tcW w:w="1559" w:type="dxa"/>
          </w:tcPr>
          <w:p w14:paraId="37C30455" w14:textId="00488EC4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202</w:t>
            </w:r>
            <w:r w:rsidR="00177748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6</w:t>
            </w:r>
          </w:p>
        </w:tc>
        <w:tc>
          <w:tcPr>
            <w:tcW w:w="3402" w:type="dxa"/>
          </w:tcPr>
          <w:p w14:paraId="4F8A034D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МП«СтавропольРесурсСервис»</w:t>
            </w:r>
          </w:p>
          <w:p w14:paraId="7CAD7351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с.п. </w:t>
            </w:r>
            <w:r w:rsidRPr="00DF39DF">
              <w:rPr>
                <w:rStyle w:val="af8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Приморский </w:t>
            </w:r>
          </w:p>
        </w:tc>
      </w:tr>
      <w:tr w:rsidR="00617C70" w:rsidRPr="00DF39DF" w14:paraId="089D7445" w14:textId="77777777">
        <w:trPr>
          <w:trHeight w:val="1172"/>
        </w:trPr>
        <w:tc>
          <w:tcPr>
            <w:tcW w:w="597" w:type="dxa"/>
          </w:tcPr>
          <w:p w14:paraId="6B642D44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4394" w:type="dxa"/>
          </w:tcPr>
          <w:p w14:paraId="7D298D20" w14:textId="77777777"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На основании инвентаризации организовать подготовку документации на разработку инвестиционных программ по улучшению качества воды</w:t>
            </w:r>
          </w:p>
        </w:tc>
        <w:tc>
          <w:tcPr>
            <w:tcW w:w="1559" w:type="dxa"/>
          </w:tcPr>
          <w:p w14:paraId="3E17F58B" w14:textId="27F430E6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202</w:t>
            </w:r>
            <w:r w:rsidR="00177748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6</w:t>
            </w: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-202</w:t>
            </w:r>
            <w:r w:rsidR="00177748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7</w:t>
            </w:r>
          </w:p>
        </w:tc>
        <w:tc>
          <w:tcPr>
            <w:tcW w:w="3402" w:type="dxa"/>
          </w:tcPr>
          <w:p w14:paraId="3833A525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</w:t>
            </w:r>
          </w:p>
          <w:p w14:paraId="30535981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с.п. </w:t>
            </w:r>
            <w:r w:rsidRPr="00DF39DF">
              <w:rPr>
                <w:rStyle w:val="af8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Приморский </w:t>
            </w:r>
          </w:p>
        </w:tc>
      </w:tr>
      <w:tr w:rsidR="00617C70" w:rsidRPr="00DF39DF" w14:paraId="787C017D" w14:textId="77777777">
        <w:tc>
          <w:tcPr>
            <w:tcW w:w="597" w:type="dxa"/>
          </w:tcPr>
          <w:p w14:paraId="1B823CB5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4394" w:type="dxa"/>
          </w:tcPr>
          <w:p w14:paraId="6E5FA3B9" w14:textId="77777777"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Проведение капитального ремонта системы водоснабжения</w:t>
            </w:r>
          </w:p>
        </w:tc>
        <w:tc>
          <w:tcPr>
            <w:tcW w:w="1559" w:type="dxa"/>
          </w:tcPr>
          <w:p w14:paraId="6618E458" w14:textId="7606622C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202</w:t>
            </w:r>
            <w:r w:rsidR="00177748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7</w:t>
            </w:r>
          </w:p>
        </w:tc>
        <w:tc>
          <w:tcPr>
            <w:tcW w:w="3402" w:type="dxa"/>
          </w:tcPr>
          <w:p w14:paraId="63FCF2C9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м.р. Ставропольский, </w:t>
            </w:r>
          </w:p>
          <w:p w14:paraId="79FAFBA8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</w:t>
            </w:r>
          </w:p>
          <w:p w14:paraId="2C9558CA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с.п. </w:t>
            </w:r>
            <w:r w:rsidRPr="00DF39DF">
              <w:rPr>
                <w:rStyle w:val="af8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Приморский </w:t>
            </w:r>
            <w:r w:rsidRPr="00DF39DF">
              <w:rPr>
                <w:rFonts w:ascii="Times New Roman" w:hAnsi="Times New Roman" w:cs="Times New Roman"/>
                <w:lang w:eastAsia="en-US"/>
              </w:rPr>
              <w:t xml:space="preserve">  МП«СтавропольРесурсСервис»</w:t>
            </w:r>
          </w:p>
        </w:tc>
      </w:tr>
      <w:tr w:rsidR="00617C70" w:rsidRPr="00DF39DF" w14:paraId="3D06C862" w14:textId="77777777">
        <w:trPr>
          <w:trHeight w:val="253"/>
        </w:trPr>
        <w:tc>
          <w:tcPr>
            <w:tcW w:w="597" w:type="dxa"/>
            <w:vMerge w:val="restart"/>
          </w:tcPr>
          <w:p w14:paraId="48521CE2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4394" w:type="dxa"/>
            <w:vMerge w:val="restart"/>
          </w:tcPr>
          <w:p w14:paraId="112AE957" w14:textId="77777777" w:rsidR="00617C70" w:rsidRPr="00DF39DF" w:rsidRDefault="00617C70" w:rsidP="00DF39DF">
            <w:pPr>
              <w:spacing w:after="0" w:line="240" w:lineRule="auto"/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Проведение </w:t>
            </w:r>
            <w:r w:rsidRPr="00DF3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технического обследования централизованных систем водоснабжения с.п. Приморский</w:t>
            </w:r>
          </w:p>
        </w:tc>
        <w:tc>
          <w:tcPr>
            <w:tcW w:w="1559" w:type="dxa"/>
            <w:vMerge w:val="restart"/>
          </w:tcPr>
          <w:p w14:paraId="36465CE9" w14:textId="58DA3049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 w:rsidRPr="00DF39DF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202</w:t>
            </w:r>
            <w:r w:rsidR="00177748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7</w:t>
            </w:r>
          </w:p>
        </w:tc>
        <w:tc>
          <w:tcPr>
            <w:tcW w:w="3402" w:type="dxa"/>
            <w:vMerge w:val="restart"/>
          </w:tcPr>
          <w:p w14:paraId="44673A39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Администрация </w:t>
            </w:r>
          </w:p>
          <w:p w14:paraId="473185E8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F39DF">
              <w:rPr>
                <w:rFonts w:ascii="Times New Roman" w:hAnsi="Times New Roman" w:cs="Times New Roman"/>
                <w:lang w:eastAsia="en-US"/>
              </w:rPr>
              <w:t xml:space="preserve">с.п. </w:t>
            </w:r>
            <w:r w:rsidRPr="00DF39DF">
              <w:rPr>
                <w:rStyle w:val="af8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en-US"/>
              </w:rPr>
              <w:t xml:space="preserve">Приморский </w:t>
            </w:r>
            <w:r w:rsidRPr="00DF39DF">
              <w:rPr>
                <w:rFonts w:ascii="Times New Roman" w:hAnsi="Times New Roman" w:cs="Times New Roman"/>
                <w:lang w:eastAsia="en-US"/>
              </w:rPr>
              <w:t xml:space="preserve">  МП«СтавропольРесурсСервис»</w:t>
            </w:r>
          </w:p>
          <w:p w14:paraId="51EAF005" w14:textId="77777777" w:rsidR="00617C70" w:rsidRPr="00DF39DF" w:rsidRDefault="00617C70" w:rsidP="00DF39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484225E7" w14:textId="77777777" w:rsidR="00617C70" w:rsidRDefault="00617C70"/>
    <w:sectPr w:rsidR="00617C70" w:rsidSect="001E588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B907C" w14:textId="77777777" w:rsidR="00325B7D" w:rsidRDefault="00325B7D">
      <w:pPr>
        <w:spacing w:after="0" w:line="240" w:lineRule="auto"/>
      </w:pPr>
      <w:r>
        <w:separator/>
      </w:r>
    </w:p>
  </w:endnote>
  <w:endnote w:type="continuationSeparator" w:id="0">
    <w:p w14:paraId="418E64EE" w14:textId="77777777" w:rsidR="00325B7D" w:rsidRDefault="0032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A7287" w14:textId="77777777" w:rsidR="00325B7D" w:rsidRDefault="00325B7D">
      <w:pPr>
        <w:spacing w:after="0" w:line="240" w:lineRule="auto"/>
      </w:pPr>
      <w:r>
        <w:separator/>
      </w:r>
    </w:p>
  </w:footnote>
  <w:footnote w:type="continuationSeparator" w:id="0">
    <w:p w14:paraId="370197EB" w14:textId="77777777" w:rsidR="00325B7D" w:rsidRDefault="00325B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88B"/>
    <w:rsid w:val="00177748"/>
    <w:rsid w:val="001B0F22"/>
    <w:rsid w:val="001E588B"/>
    <w:rsid w:val="00325B7D"/>
    <w:rsid w:val="00617C70"/>
    <w:rsid w:val="00927F28"/>
    <w:rsid w:val="00964994"/>
    <w:rsid w:val="00D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010DD4"/>
  <w15:docId w15:val="{BD6A4E9D-21CC-414E-8BB3-BE539A87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88B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1E588B"/>
    <w:pPr>
      <w:keepNext/>
      <w:keepLines/>
      <w:spacing w:before="480"/>
      <w:outlineLvl w:val="0"/>
    </w:pPr>
    <w:rPr>
      <w:rFonts w:ascii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1E588B"/>
    <w:pPr>
      <w:keepNext/>
      <w:keepLines/>
      <w:spacing w:before="360"/>
      <w:outlineLvl w:val="1"/>
    </w:pPr>
    <w:rPr>
      <w:rFonts w:ascii="Arial" w:hAnsi="Arial" w:cs="Arial"/>
      <w:sz w:val="34"/>
      <w:szCs w:val="34"/>
    </w:rPr>
  </w:style>
  <w:style w:type="paragraph" w:styleId="3">
    <w:name w:val="heading 3"/>
    <w:basedOn w:val="a"/>
    <w:next w:val="a"/>
    <w:link w:val="30"/>
    <w:uiPriority w:val="99"/>
    <w:qFormat/>
    <w:rsid w:val="001E588B"/>
    <w:pPr>
      <w:keepNext/>
      <w:keepLines/>
      <w:spacing w:before="32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rsid w:val="001E588B"/>
    <w:pPr>
      <w:keepNext/>
      <w:keepLines/>
      <w:spacing w:before="32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1E588B"/>
    <w:pPr>
      <w:keepNext/>
      <w:keepLines/>
      <w:spacing w:before="32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1E588B"/>
    <w:pPr>
      <w:keepNext/>
      <w:keepLines/>
      <w:spacing w:before="320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1E588B"/>
    <w:pPr>
      <w:keepNext/>
      <w:keepLines/>
      <w:spacing w:before="320"/>
      <w:outlineLvl w:val="6"/>
    </w:pPr>
    <w:rPr>
      <w:rFonts w:ascii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rsid w:val="001E588B"/>
    <w:pPr>
      <w:keepNext/>
      <w:keepLines/>
      <w:spacing w:before="320"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1E588B"/>
    <w:pPr>
      <w:keepNext/>
      <w:keepLines/>
      <w:spacing w:before="32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E588B"/>
    <w:rPr>
      <w:rFonts w:ascii="Arial" w:eastAsia="Times New Roman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9"/>
    <w:locked/>
    <w:rsid w:val="001E588B"/>
    <w:rPr>
      <w:rFonts w:ascii="Arial" w:eastAsia="Times New Roman" w:hAnsi="Arial" w:cs="Arial"/>
      <w:sz w:val="34"/>
      <w:szCs w:val="34"/>
    </w:rPr>
  </w:style>
  <w:style w:type="character" w:customStyle="1" w:styleId="30">
    <w:name w:val="Заголовок 3 Знак"/>
    <w:basedOn w:val="a0"/>
    <w:link w:val="3"/>
    <w:uiPriority w:val="99"/>
    <w:locked/>
    <w:rsid w:val="001E588B"/>
    <w:rPr>
      <w:rFonts w:ascii="Arial" w:eastAsia="Times New Roman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9"/>
    <w:locked/>
    <w:rsid w:val="001E588B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1E588B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1E588B"/>
    <w:rPr>
      <w:rFonts w:ascii="Arial" w:eastAsia="Times New Roman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locked/>
    <w:rsid w:val="001E588B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locked/>
    <w:rsid w:val="001E588B"/>
    <w:rPr>
      <w:rFonts w:ascii="Arial" w:eastAsia="Times New Roman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9"/>
    <w:locked/>
    <w:rsid w:val="001E588B"/>
    <w:rPr>
      <w:rFonts w:ascii="Arial" w:eastAsia="Times New Roman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1E588B"/>
    <w:pPr>
      <w:ind w:left="720"/>
    </w:pPr>
  </w:style>
  <w:style w:type="paragraph" w:styleId="a4">
    <w:name w:val="Title"/>
    <w:basedOn w:val="a"/>
    <w:next w:val="a"/>
    <w:link w:val="a5"/>
    <w:uiPriority w:val="99"/>
    <w:qFormat/>
    <w:rsid w:val="001E588B"/>
    <w:pPr>
      <w:spacing w:before="300"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99"/>
    <w:locked/>
    <w:rsid w:val="001E588B"/>
    <w:rPr>
      <w:sz w:val="48"/>
      <w:szCs w:val="48"/>
    </w:rPr>
  </w:style>
  <w:style w:type="paragraph" w:styleId="a6">
    <w:name w:val="Subtitle"/>
    <w:basedOn w:val="a"/>
    <w:next w:val="a"/>
    <w:link w:val="a7"/>
    <w:uiPriority w:val="99"/>
    <w:qFormat/>
    <w:rsid w:val="001E588B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1E588B"/>
    <w:rPr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1E588B"/>
    <w:pPr>
      <w:ind w:left="720" w:right="720"/>
    </w:pPr>
    <w:rPr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99"/>
    <w:locked/>
    <w:rsid w:val="001E588B"/>
    <w:rPr>
      <w:i/>
      <w:iCs/>
    </w:rPr>
  </w:style>
  <w:style w:type="paragraph" w:styleId="a8">
    <w:name w:val="Intense Quote"/>
    <w:basedOn w:val="a"/>
    <w:next w:val="a"/>
    <w:link w:val="a9"/>
    <w:uiPriority w:val="99"/>
    <w:qFormat/>
    <w:rsid w:val="001E588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iCs/>
      <w:sz w:val="20"/>
      <w:szCs w:val="20"/>
    </w:rPr>
  </w:style>
  <w:style w:type="character" w:customStyle="1" w:styleId="a9">
    <w:name w:val="Выделенная цитата Знак"/>
    <w:basedOn w:val="a0"/>
    <w:link w:val="a8"/>
    <w:uiPriority w:val="99"/>
    <w:locked/>
    <w:rsid w:val="001E588B"/>
    <w:rPr>
      <w:i/>
      <w:iCs/>
    </w:rPr>
  </w:style>
  <w:style w:type="paragraph" w:styleId="aa">
    <w:name w:val="header"/>
    <w:basedOn w:val="a"/>
    <w:link w:val="ab"/>
    <w:uiPriority w:val="99"/>
    <w:rsid w:val="001E588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1E588B"/>
  </w:style>
  <w:style w:type="paragraph" w:styleId="ac">
    <w:name w:val="footer"/>
    <w:basedOn w:val="a"/>
    <w:link w:val="ad"/>
    <w:uiPriority w:val="99"/>
    <w:rsid w:val="001E588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locked/>
    <w:rsid w:val="001E588B"/>
  </w:style>
  <w:style w:type="paragraph" w:styleId="ae">
    <w:name w:val="caption"/>
    <w:basedOn w:val="a"/>
    <w:next w:val="a"/>
    <w:uiPriority w:val="99"/>
    <w:qFormat/>
    <w:rsid w:val="001E588B"/>
    <w:rPr>
      <w:b/>
      <w:bCs/>
      <w:color w:val="4F81BD"/>
      <w:sz w:val="18"/>
      <w:szCs w:val="18"/>
    </w:rPr>
  </w:style>
  <w:style w:type="character" w:customStyle="1" w:styleId="ad">
    <w:name w:val="Нижний колонтитул Знак"/>
    <w:link w:val="ac"/>
    <w:uiPriority w:val="99"/>
    <w:locked/>
    <w:rsid w:val="001E588B"/>
  </w:style>
  <w:style w:type="table" w:customStyle="1" w:styleId="TableGridLight">
    <w:name w:val="Table Grid Light"/>
    <w:uiPriority w:val="99"/>
    <w:rsid w:val="001E588B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1E588B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uiPriority w:val="99"/>
    <w:rsid w:val="001E588B"/>
    <w:rPr>
      <w:rFonts w:cs="Calibri"/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bCs/>
        <w:caps/>
        <w:color w:val="404040"/>
      </w:rPr>
    </w:tblStylePr>
    <w:tblStylePr w:type="firstCol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bCs/>
        <w:cap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iCs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5F1" w:fill="DAE5F1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5F1" w:fill="DAE5F1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CE6F2" w:fill="DCE6F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bCs/>
        <w:color w:val="7F7F7F"/>
      </w:rPr>
    </w:tblStylePr>
    <w:tblStylePr w:type="firstCol">
      <w:rPr>
        <w:b/>
        <w:bCs/>
        <w:color w:val="7F7F7F"/>
      </w:rPr>
    </w:tblStylePr>
    <w:tblStylePr w:type="lastCol">
      <w:rPr>
        <w:b/>
        <w:bCs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CBCBCB" w:fill="CBCBCB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bCs/>
        <w:color w:val="A6BFDD"/>
      </w:rPr>
    </w:tblStylePr>
    <w:tblStylePr w:type="firstCol">
      <w:rPr>
        <w:b/>
        <w:bCs/>
        <w:color w:val="A6BFDD"/>
      </w:rPr>
    </w:tblStylePr>
    <w:tblStylePr w:type="lastCol">
      <w:rPr>
        <w:b/>
        <w:bCs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 w:cs="Arial"/>
        <w:color w:val="A6BFDD"/>
        <w:sz w:val="22"/>
        <w:szCs w:val="22"/>
      </w:rPr>
      <w:tblPr/>
      <w:tcPr>
        <w:shd w:val="clear" w:color="DAE5F1" w:fill="DAE5F1"/>
      </w:tcPr>
    </w:tblStylePr>
    <w:tblStylePr w:type="band2Horz">
      <w:rPr>
        <w:rFonts w:ascii="Arial" w:hAnsi="Arial" w:cs="Arial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bCs/>
        <w:color w:val="D99695"/>
      </w:r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F2DCDC" w:fill="F2DCDC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bCs/>
        <w:color w:val="9ABB59"/>
      </w:rPr>
    </w:tblStylePr>
    <w:tblStylePr w:type="firstCol">
      <w:rPr>
        <w:b/>
        <w:bCs/>
        <w:color w:val="9ABB59"/>
      </w:rPr>
    </w:tblStylePr>
    <w:tblStylePr w:type="lastCol">
      <w:rPr>
        <w:b/>
        <w:bCs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 w:cs="Arial"/>
        <w:color w:val="9ABB59"/>
        <w:sz w:val="22"/>
        <w:szCs w:val="22"/>
      </w:rPr>
      <w:tblPr/>
      <w:tcPr>
        <w:shd w:val="clear" w:color="EAF1DC" w:fill="EAF1DC"/>
      </w:tcPr>
    </w:tblStylePr>
    <w:tblStylePr w:type="band2Horz">
      <w:rPr>
        <w:rFonts w:ascii="Arial" w:hAnsi="Arial" w:cs="Arial"/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bCs/>
        <w:color w:val="B2A1C6"/>
      </w:r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E5DFEC" w:fill="E5DFEC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DAEEF3" w:fill="DAEEF3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FDE9D8" w:fill="FDE9D8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-71">
    <w:name w:val="Таблица-сетка 7 цветн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F2F2F2" w:fill="F2F2F2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 w:cs="Arial"/>
        <w:color w:val="A6BFDD"/>
        <w:sz w:val="22"/>
        <w:szCs w:val="22"/>
      </w:rPr>
      <w:tblPr/>
      <w:tcPr>
        <w:shd w:val="clear" w:color="DAE5F1" w:fill="DAE5F1"/>
      </w:tcPr>
    </w:tblStylePr>
    <w:tblStylePr w:type="band2Horz">
      <w:rPr>
        <w:rFonts w:ascii="Arial" w:hAnsi="Arial" w:cs="Arial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F2DCDC" w:fill="F2DCDC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 w:cs="Arial"/>
        <w:color w:val="9ABB59"/>
        <w:sz w:val="22"/>
        <w:szCs w:val="22"/>
      </w:rPr>
      <w:tblPr/>
      <w:tcPr>
        <w:shd w:val="clear" w:color="EAF1DC" w:fill="EAF1DC"/>
      </w:tcPr>
    </w:tblStylePr>
    <w:tblStylePr w:type="band2Horz">
      <w:rPr>
        <w:rFonts w:ascii="Arial" w:hAnsi="Arial" w:cs="Arial"/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E5DFEC" w:fill="E5DFEC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DAEEF3" w:fill="DAEEF3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b/>
        <w:bCs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 w:cs="Arial"/>
        <w:color w:val="B15407"/>
        <w:sz w:val="22"/>
        <w:szCs w:val="22"/>
      </w:rPr>
      <w:tblPr/>
      <w:tcPr>
        <w:shd w:val="clear" w:color="FDE9D8" w:fill="FDE9D8"/>
      </w:tcPr>
    </w:tblStylePr>
    <w:tblStylePr w:type="band2Horz">
      <w:rPr>
        <w:rFonts w:ascii="Arial" w:hAnsi="Arial" w:cs="Arial"/>
        <w:color w:val="B15407"/>
        <w:sz w:val="22"/>
        <w:szCs w:val="22"/>
      </w:rPr>
    </w:tblStylePr>
  </w:style>
  <w:style w:type="table" w:customStyle="1" w:styleId="-110">
    <w:name w:val="Список-таблица 1 светл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BFBFBF" w:fill="BFBFBF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2DFEE" w:fill="D2DFEE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FD2D2" w:fill="EFD2D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EED5" w:fill="E5EED5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FD8E7" w:fill="DFD8E7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1EAF0" w:fill="D1EAF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4D0" w:fill="FDE4D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D99695" w:fill="D99695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3D69B" w:fill="C3D69B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B2A1C6" w:fill="B2A1C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2CCDC" w:fill="92CCDC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AC090" w:fill="FAC09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BFBFBF" w:fill="BFBFBF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2DFEE" w:fill="D2DFEE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FD2D2" w:fill="EFD2D2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EED5" w:fill="E5EED5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FD8E7" w:fill="DFD8E7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1EAF0" w:fill="D1EAF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4D0" w:fill="FDE4D0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  <w:color w:val="000000"/>
      </w:rPr>
    </w:tblStylePr>
    <w:tblStylePr w:type="lastCol">
      <w:rPr>
        <w:b/>
        <w:bCs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 w:cs="Arial"/>
        <w:color w:val="000000"/>
        <w:sz w:val="22"/>
        <w:szCs w:val="22"/>
      </w:rPr>
      <w:tblPr/>
      <w:tcPr>
        <w:shd w:val="clear" w:color="BFBFBF" w:fill="BFBFBF"/>
      </w:tcPr>
    </w:tblStylePr>
    <w:tblStylePr w:type="band2Horz">
      <w:rPr>
        <w:rFonts w:ascii="Arial" w:hAnsi="Arial" w:cs="Arial"/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  <w:color w:val="2A4A71"/>
      </w:rPr>
    </w:tblStylePr>
    <w:tblStylePr w:type="lastCol">
      <w:rPr>
        <w:b/>
        <w:bCs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 w:cs="Arial"/>
        <w:color w:val="2A4A71"/>
        <w:sz w:val="22"/>
        <w:szCs w:val="22"/>
      </w:rPr>
      <w:tblPr/>
      <w:tcPr>
        <w:shd w:val="clear" w:color="D2DFEE" w:fill="D2DFEE"/>
      </w:tcPr>
    </w:tblStylePr>
    <w:tblStylePr w:type="band2Horz">
      <w:rPr>
        <w:rFonts w:ascii="Arial" w:hAnsi="Arial" w:cs="Arial"/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bCs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EFD2D2" w:fill="EFD2D2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bCs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bCs/>
        <w:color w:val="C3D69B"/>
      </w:rPr>
    </w:tblStylePr>
    <w:tblStylePr w:type="lastCol">
      <w:rPr>
        <w:b/>
        <w:bCs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 w:cs="Arial"/>
        <w:color w:val="C3D69B"/>
        <w:sz w:val="22"/>
        <w:szCs w:val="22"/>
      </w:rPr>
      <w:tblPr/>
      <w:tcPr>
        <w:shd w:val="clear" w:color="E5EED5" w:fill="E5EED5"/>
      </w:tcPr>
    </w:tblStylePr>
    <w:tblStylePr w:type="band2Horz">
      <w:rPr>
        <w:rFonts w:ascii="Arial" w:hAnsi="Arial" w:cs="Arial"/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bCs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DFD8E7" w:fill="DFD8E7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bCs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bCs/>
        <w:color w:val="92CCDC"/>
      </w:rPr>
    </w:tblStylePr>
    <w:tblStylePr w:type="lastCol">
      <w:rPr>
        <w:b/>
        <w:bCs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 w:cs="Arial"/>
        <w:color w:val="92CCDC"/>
        <w:sz w:val="22"/>
        <w:szCs w:val="22"/>
      </w:rPr>
      <w:tblPr/>
      <w:tcPr>
        <w:shd w:val="clear" w:color="D1EAF0" w:fill="D1EAF0"/>
      </w:tcPr>
    </w:tblStylePr>
    <w:tblStylePr w:type="band2Horz">
      <w:rPr>
        <w:rFonts w:ascii="Arial" w:hAnsi="Arial" w:cs="Arial"/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bCs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bCs/>
        <w:color w:val="FAC090"/>
      </w:rPr>
    </w:tblStylePr>
    <w:tblStylePr w:type="lastCol">
      <w:rPr>
        <w:b/>
        <w:bCs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 w:cs="Arial"/>
        <w:color w:val="FAC090"/>
        <w:sz w:val="22"/>
        <w:szCs w:val="22"/>
      </w:rPr>
      <w:tblPr/>
      <w:tcPr>
        <w:shd w:val="clear" w:color="FDE4D0" w:fill="FDE4D0"/>
      </w:tcPr>
    </w:tblStylePr>
    <w:tblStylePr w:type="band2Horz">
      <w:rPr>
        <w:rFonts w:ascii="Arial" w:hAnsi="Arial" w:cs="Arial"/>
        <w:color w:val="FAC090"/>
        <w:sz w:val="22"/>
        <w:szCs w:val="22"/>
      </w:rPr>
    </w:tblStylePr>
  </w:style>
  <w:style w:type="table" w:customStyle="1" w:styleId="-710">
    <w:name w:val="Список-таблица 7 цветная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BFBFBF" w:fill="BFBFBF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 w:cs="Arial"/>
        <w:color w:val="2A4A71"/>
        <w:sz w:val="22"/>
        <w:szCs w:val="22"/>
      </w:rPr>
      <w:tblPr/>
      <w:tcPr>
        <w:shd w:val="clear" w:color="D2DFEE" w:fill="D2DFEE"/>
      </w:tcPr>
    </w:tblStylePr>
    <w:tblStylePr w:type="band2Horz">
      <w:rPr>
        <w:rFonts w:ascii="Arial" w:hAnsi="Arial" w:cs="Arial"/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EFD2D2" w:fill="EFD2D2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 w:cs="Arial"/>
        <w:color w:val="C3D69B"/>
        <w:sz w:val="22"/>
        <w:szCs w:val="22"/>
      </w:rPr>
      <w:tblPr/>
      <w:tcPr>
        <w:shd w:val="clear" w:color="E5EED5" w:fill="E5EED5"/>
      </w:tcPr>
    </w:tblStylePr>
    <w:tblStylePr w:type="band2Horz">
      <w:rPr>
        <w:rFonts w:ascii="Arial" w:hAnsi="Arial" w:cs="Arial"/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DFD8E7" w:fill="DFD8E7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 w:cs="Arial"/>
        <w:color w:val="92CCDC"/>
        <w:sz w:val="22"/>
        <w:szCs w:val="22"/>
      </w:rPr>
      <w:tblPr/>
      <w:tcPr>
        <w:shd w:val="clear" w:color="D1EAF0" w:fill="D1EAF0"/>
      </w:tcPr>
    </w:tblStylePr>
    <w:tblStylePr w:type="band2Horz">
      <w:rPr>
        <w:rFonts w:ascii="Arial" w:hAnsi="Arial" w:cs="Arial"/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 w:cs="Arial"/>
        <w:color w:val="FAC090"/>
        <w:sz w:val="22"/>
        <w:szCs w:val="22"/>
      </w:rPr>
      <w:tblPr/>
      <w:tcPr>
        <w:shd w:val="clear" w:color="FDE4D0" w:fill="FDE4D0"/>
      </w:tcPr>
    </w:tblStylePr>
    <w:tblStylePr w:type="band2Horz">
      <w:rPr>
        <w:rFonts w:ascii="Arial" w:hAnsi="Arial" w:cs="Arial"/>
        <w:color w:val="FAC090"/>
        <w:sz w:val="22"/>
        <w:szCs w:val="22"/>
      </w:rPr>
    </w:tblStylePr>
  </w:style>
  <w:style w:type="table" w:customStyle="1" w:styleId="Lined-Accent">
    <w:name w:val="Lined - Accent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C7D7EA" w:fill="C7D7EA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7F7F7F" w:fill="7F7F7F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5D8AC2" w:fill="5D8AC2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C7D7EA" w:fill="C7D7EA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D99695" w:fill="D99695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9ABB59" w:fill="9ABB59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B2A1C6" w:fill="B2A1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4BACC6" w:fill="4BACC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1E588B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F79646" w:fill="F79646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1E588B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">
    <w:name w:val="footnote text"/>
    <w:basedOn w:val="a"/>
    <w:link w:val="af0"/>
    <w:uiPriority w:val="99"/>
    <w:semiHidden/>
    <w:rsid w:val="001E588B"/>
    <w:pPr>
      <w:spacing w:after="40" w:line="240" w:lineRule="auto"/>
    </w:pPr>
    <w:rPr>
      <w:sz w:val="18"/>
      <w:szCs w:val="18"/>
    </w:rPr>
  </w:style>
  <w:style w:type="character" w:customStyle="1" w:styleId="af0">
    <w:name w:val="Текст сноски Знак"/>
    <w:basedOn w:val="a0"/>
    <w:link w:val="af"/>
    <w:uiPriority w:val="99"/>
    <w:locked/>
    <w:rsid w:val="001E588B"/>
    <w:rPr>
      <w:sz w:val="18"/>
      <w:szCs w:val="18"/>
    </w:rPr>
  </w:style>
  <w:style w:type="character" w:styleId="af1">
    <w:name w:val="footnote reference"/>
    <w:basedOn w:val="a0"/>
    <w:uiPriority w:val="99"/>
    <w:semiHidden/>
    <w:rsid w:val="001E588B"/>
    <w:rPr>
      <w:vertAlign w:val="superscript"/>
    </w:rPr>
  </w:style>
  <w:style w:type="paragraph" w:styleId="af2">
    <w:name w:val="endnote text"/>
    <w:basedOn w:val="a"/>
    <w:link w:val="af3"/>
    <w:uiPriority w:val="99"/>
    <w:semiHidden/>
    <w:rsid w:val="001E588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locked/>
    <w:rsid w:val="001E588B"/>
    <w:rPr>
      <w:sz w:val="20"/>
      <w:szCs w:val="20"/>
    </w:rPr>
  </w:style>
  <w:style w:type="character" w:styleId="af4">
    <w:name w:val="endnote reference"/>
    <w:basedOn w:val="a0"/>
    <w:uiPriority w:val="99"/>
    <w:semiHidden/>
    <w:rsid w:val="001E588B"/>
    <w:rPr>
      <w:vertAlign w:val="superscript"/>
    </w:rPr>
  </w:style>
  <w:style w:type="paragraph" w:styleId="12">
    <w:name w:val="toc 1"/>
    <w:basedOn w:val="a"/>
    <w:next w:val="a"/>
    <w:autoRedefine/>
    <w:uiPriority w:val="99"/>
    <w:semiHidden/>
    <w:rsid w:val="001E588B"/>
    <w:pPr>
      <w:spacing w:after="57"/>
    </w:pPr>
  </w:style>
  <w:style w:type="paragraph" w:styleId="23">
    <w:name w:val="toc 2"/>
    <w:basedOn w:val="a"/>
    <w:next w:val="a"/>
    <w:autoRedefine/>
    <w:uiPriority w:val="99"/>
    <w:semiHidden/>
    <w:rsid w:val="001E588B"/>
    <w:pPr>
      <w:spacing w:after="57"/>
      <w:ind w:left="283"/>
    </w:pPr>
  </w:style>
  <w:style w:type="paragraph" w:styleId="32">
    <w:name w:val="toc 3"/>
    <w:basedOn w:val="a"/>
    <w:next w:val="a"/>
    <w:autoRedefine/>
    <w:uiPriority w:val="99"/>
    <w:semiHidden/>
    <w:rsid w:val="001E588B"/>
    <w:pPr>
      <w:spacing w:after="57"/>
      <w:ind w:left="567"/>
    </w:pPr>
  </w:style>
  <w:style w:type="paragraph" w:styleId="42">
    <w:name w:val="toc 4"/>
    <w:basedOn w:val="a"/>
    <w:next w:val="a"/>
    <w:autoRedefine/>
    <w:uiPriority w:val="99"/>
    <w:semiHidden/>
    <w:rsid w:val="001E588B"/>
    <w:pPr>
      <w:spacing w:after="57"/>
      <w:ind w:left="850"/>
    </w:pPr>
  </w:style>
  <w:style w:type="paragraph" w:styleId="52">
    <w:name w:val="toc 5"/>
    <w:basedOn w:val="a"/>
    <w:next w:val="a"/>
    <w:autoRedefine/>
    <w:uiPriority w:val="99"/>
    <w:semiHidden/>
    <w:rsid w:val="001E588B"/>
    <w:pPr>
      <w:spacing w:after="57"/>
      <w:ind w:left="1134"/>
    </w:pPr>
  </w:style>
  <w:style w:type="paragraph" w:styleId="61">
    <w:name w:val="toc 6"/>
    <w:basedOn w:val="a"/>
    <w:next w:val="a"/>
    <w:autoRedefine/>
    <w:uiPriority w:val="99"/>
    <w:semiHidden/>
    <w:rsid w:val="001E588B"/>
    <w:pPr>
      <w:spacing w:after="57"/>
      <w:ind w:left="1417"/>
    </w:pPr>
  </w:style>
  <w:style w:type="paragraph" w:styleId="71">
    <w:name w:val="toc 7"/>
    <w:basedOn w:val="a"/>
    <w:next w:val="a"/>
    <w:autoRedefine/>
    <w:uiPriority w:val="99"/>
    <w:semiHidden/>
    <w:rsid w:val="001E588B"/>
    <w:pPr>
      <w:spacing w:after="57"/>
      <w:ind w:left="1701"/>
    </w:pPr>
  </w:style>
  <w:style w:type="paragraph" w:styleId="81">
    <w:name w:val="toc 8"/>
    <w:basedOn w:val="a"/>
    <w:next w:val="a"/>
    <w:autoRedefine/>
    <w:uiPriority w:val="99"/>
    <w:semiHidden/>
    <w:rsid w:val="001E588B"/>
    <w:pPr>
      <w:spacing w:after="57"/>
      <w:ind w:left="1984"/>
    </w:pPr>
  </w:style>
  <w:style w:type="paragraph" w:styleId="91">
    <w:name w:val="toc 9"/>
    <w:basedOn w:val="a"/>
    <w:next w:val="a"/>
    <w:autoRedefine/>
    <w:uiPriority w:val="99"/>
    <w:semiHidden/>
    <w:rsid w:val="001E588B"/>
    <w:pPr>
      <w:spacing w:after="57"/>
      <w:ind w:left="2268"/>
    </w:pPr>
  </w:style>
  <w:style w:type="paragraph" w:styleId="af5">
    <w:name w:val="TOC Heading"/>
    <w:basedOn w:val="1"/>
    <w:uiPriority w:val="99"/>
    <w:qFormat/>
    <w:rsid w:val="001E588B"/>
    <w:pPr>
      <w:keepNext w:val="0"/>
      <w:keepLines w:val="0"/>
      <w:spacing w:before="0"/>
      <w:outlineLvl w:val="9"/>
    </w:pPr>
    <w:rPr>
      <w:rFonts w:ascii="Calibri" w:hAnsi="Calibri" w:cs="Calibri"/>
      <w:sz w:val="22"/>
      <w:szCs w:val="22"/>
    </w:rPr>
  </w:style>
  <w:style w:type="paragraph" w:styleId="af6">
    <w:name w:val="table of figures"/>
    <w:basedOn w:val="a"/>
    <w:next w:val="a"/>
    <w:uiPriority w:val="99"/>
    <w:semiHidden/>
    <w:rsid w:val="001E588B"/>
    <w:pPr>
      <w:spacing w:after="0"/>
    </w:pPr>
  </w:style>
  <w:style w:type="table" w:styleId="af7">
    <w:name w:val="Table Grid"/>
    <w:basedOn w:val="a1"/>
    <w:uiPriority w:val="99"/>
    <w:rsid w:val="001E588B"/>
    <w:rPr>
      <w:rFonts w:cs="Calibri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Emphasis"/>
    <w:basedOn w:val="a0"/>
    <w:uiPriority w:val="99"/>
    <w:qFormat/>
    <w:rsid w:val="001E588B"/>
    <w:rPr>
      <w:i/>
      <w:iCs/>
    </w:rPr>
  </w:style>
  <w:style w:type="paragraph" w:customStyle="1" w:styleId="formattexttopleveltextcentertext">
    <w:name w:val="formattext topleveltext centertext"/>
    <w:basedOn w:val="a"/>
    <w:uiPriority w:val="99"/>
    <w:rsid w:val="001E5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E5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rsid w:val="001E588B"/>
    <w:rPr>
      <w:color w:val="0000FF"/>
      <w:u w:val="single"/>
    </w:rPr>
  </w:style>
  <w:style w:type="paragraph" w:styleId="afa">
    <w:name w:val="No Spacing"/>
    <w:uiPriority w:val="99"/>
    <w:qFormat/>
    <w:rsid w:val="001E588B"/>
    <w:pPr>
      <w:widowControl w:val="0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1E588B"/>
    <w:pPr>
      <w:widowControl w:val="0"/>
      <w:spacing w:after="0" w:line="271" w:lineRule="exact"/>
    </w:pPr>
    <w:rPr>
      <w:rFonts w:ascii="Georgia" w:eastAsia="Times New Roman" w:hAnsi="Georgia" w:cs="Georgia"/>
      <w:sz w:val="24"/>
      <w:szCs w:val="24"/>
    </w:rPr>
  </w:style>
  <w:style w:type="paragraph" w:styleId="afb">
    <w:name w:val="Balloon Text"/>
    <w:basedOn w:val="a"/>
    <w:link w:val="afc"/>
    <w:uiPriority w:val="99"/>
    <w:semiHidden/>
    <w:rsid w:val="001E5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locked/>
    <w:rsid w:val="001E58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900;fld=134;dst=10013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1F57D-D598-4222-81B3-1B66C0DDF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Надежда Забирова</cp:lastModifiedBy>
  <cp:revision>2</cp:revision>
  <cp:lastPrinted>2026-04-03T05:14:00Z</cp:lastPrinted>
  <dcterms:created xsi:type="dcterms:W3CDTF">2026-04-03T05:15:00Z</dcterms:created>
  <dcterms:modified xsi:type="dcterms:W3CDTF">2026-04-03T05:15:00Z</dcterms:modified>
</cp:coreProperties>
</file>