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Times New Roman" w:hAnsi="Times New Roman" w:eastAsia="Times New Roman"/>
          <w:b/>
          <w:b/>
          <w:sz w:val="28"/>
          <w:szCs w:val="28"/>
          <w:lang w:eastAsia="ar-SA"/>
        </w:rPr>
      </w:pPr>
      <w:r>
        <w:rPr/>
        <w:drawing>
          <wp:inline distT="0" distB="0" distL="0" distR="0">
            <wp:extent cx="561975" cy="6762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7"/>
          <w:szCs w:val="27"/>
        </w:rPr>
        <w:t>СОБРАНИЕ ПРЕДСТАВИТЕЛЕЙ                                                                                       СЕЛЬСКОГО ПОСЕЛЕНИЯ ПРИМОРСКИЙ</w:t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>
      <w:pPr>
        <w:pStyle w:val="NormalWeb"/>
        <w:spacing w:before="0" w:after="0"/>
        <w:jc w:val="center"/>
        <w:rPr/>
      </w:pPr>
      <w:r>
        <w:rPr/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>
      <w:pPr>
        <w:pStyle w:val="NormalWeb"/>
        <w:spacing w:before="0" w:after="0"/>
        <w:rPr/>
      </w:pPr>
      <w:r>
        <w:rPr>
          <w:rFonts w:cs="Tahoma"/>
          <w:color w:val="000000"/>
          <w:sz w:val="27"/>
          <w:szCs w:val="27"/>
        </w:rPr>
        <w:t xml:space="preserve">24 сентября </w:t>
      </w:r>
      <w:r>
        <w:rPr>
          <w:rFonts w:cs="Tahoma"/>
          <w:color w:val="000000"/>
          <w:sz w:val="27"/>
          <w:szCs w:val="27"/>
        </w:rPr>
        <w:t xml:space="preserve">2020г. </w:t>
        <w:tab/>
        <w:tab/>
        <w:tab/>
        <w:tab/>
        <w:tab/>
        <w:tab/>
        <w:tab/>
        <w:tab/>
        <w:tab/>
        <w:t xml:space="preserve">№ </w:t>
      </w:r>
      <w:r>
        <w:rPr>
          <w:rFonts w:cs="Tahoma"/>
          <w:color w:val="000000"/>
          <w:sz w:val="27"/>
          <w:szCs w:val="27"/>
        </w:rPr>
        <w:t>5</w:t>
      </w:r>
      <w:r>
        <w:rPr>
          <w:rFonts w:cs="Tahoma"/>
          <w:color w:val="000000"/>
          <w:sz w:val="27"/>
          <w:szCs w:val="27"/>
        </w:rPr>
        <w:t xml:space="preserve"> </w:t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center"/>
        <w:rPr/>
      </w:pPr>
      <w:r>
        <w:rPr>
          <w:rFonts w:cs="Tahoma" w:ascii="Times New Roman" w:hAnsi="Times New Roman"/>
          <w:b/>
        </w:rPr>
        <w:t>О председателях постоянных комиссий Собрания представителей сельского поселения Приморский муниципального района Ставропольский Самарской области.</w:t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spacing w:before="120" w:after="0"/>
        <w:ind w:firstLine="720"/>
        <w:jc w:val="both"/>
        <w:rPr/>
      </w:pPr>
      <w:r>
        <w:rPr>
          <w:rFonts w:cs="Tahoma" w:ascii="Times New Roman" w:hAnsi="Times New Roman"/>
        </w:rPr>
        <w:t xml:space="preserve">Руководствуясь Регламентом Собрания представителей сельского поселения Приморский муниципального района Ставропольский, Уставом сельского поселения Приморский муниципального района Ставропольский, Собрание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  <w:t>РЕШИЛО:</w:t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ind w:firstLine="720"/>
        <w:jc w:val="both"/>
        <w:rPr/>
      </w:pPr>
      <w:r>
        <w:rPr>
          <w:rFonts w:cs="Tahoma" w:ascii="Times New Roman" w:hAnsi="Times New Roman"/>
        </w:rPr>
        <w:t xml:space="preserve">1. Председателями постоянных комиссий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 xml:space="preserve">Приморский </w:t>
      </w:r>
      <w:r>
        <w:rPr>
          <w:rFonts w:cs="Tahoma" w:ascii="Times New Roman" w:hAnsi="Times New Roman"/>
        </w:rPr>
        <w:t>муниципального района Ставропольский избрать:</w:t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ind w:firstLine="720"/>
        <w:jc w:val="both"/>
        <w:rPr/>
      </w:pPr>
      <w:r>
        <w:rPr>
          <w:rFonts w:cs="Tahoma" w:ascii="Times New Roman" w:hAnsi="Times New Roman"/>
        </w:rPr>
        <w:t>ЛАПШИНУ Анастасию Анатольевну</w:t>
      </w:r>
      <w:r>
        <w:rPr>
          <w:rFonts w:cs="Tahoma" w:ascii="Times New Roman" w:hAnsi="Times New Roman"/>
        </w:rPr>
        <w:t xml:space="preserve"> - председатель комиссии по </w:t>
      </w:r>
      <w:r>
        <w:rPr>
          <w:rFonts w:cs="Tahoma" w:ascii="Times New Roman" w:hAnsi="Times New Roman"/>
        </w:rPr>
        <w:t>бюджету</w:t>
      </w:r>
      <w:r>
        <w:rPr>
          <w:rFonts w:cs="Tahoma" w:ascii="Times New Roman" w:hAnsi="Times New Roman"/>
        </w:rPr>
        <w:t>.</w:t>
      </w:r>
    </w:p>
    <w:p>
      <w:pPr>
        <w:pStyle w:val="Normal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ind w:firstLine="720"/>
        <w:jc w:val="both"/>
        <w:rPr/>
      </w:pPr>
      <w:r>
        <w:rPr>
          <w:rFonts w:cs="Tahoma" w:ascii="Times New Roman" w:hAnsi="Times New Roman"/>
          <w:b w:val="false"/>
          <w:bCs w:val="false"/>
        </w:rPr>
        <w:t>ГРИНЦЕВИЧ Эллу Владимировну</w:t>
      </w:r>
      <w:r>
        <w:rPr>
          <w:rFonts w:cs="Tahoma" w:ascii="Times New Roman" w:hAnsi="Times New Roman"/>
          <w:b/>
        </w:rPr>
        <w:t xml:space="preserve"> </w:t>
      </w:r>
      <w:r>
        <w:rPr>
          <w:rFonts w:cs="Tahoma" w:ascii="Times New Roman" w:hAnsi="Times New Roman"/>
          <w:b/>
        </w:rPr>
        <w:t xml:space="preserve">- </w:t>
      </w:r>
      <w:r>
        <w:rPr>
          <w:rFonts w:cs="Tahoma" w:ascii="Times New Roman" w:hAnsi="Times New Roman"/>
        </w:rPr>
        <w:t xml:space="preserve">председатель комиссии по </w:t>
      </w:r>
      <w:r>
        <w:rPr>
          <w:rFonts w:cs="Tahoma" w:ascii="Times New Roman" w:hAnsi="Times New Roman"/>
        </w:rPr>
        <w:t>законности</w:t>
      </w:r>
      <w:r>
        <w:rPr>
          <w:rFonts w:cs="Tahoma" w:ascii="Times New Roman" w:hAnsi="Times New Roman"/>
        </w:rPr>
        <w:t>.</w:t>
      </w:r>
    </w:p>
    <w:p>
      <w:pPr>
        <w:pStyle w:val="Normal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ind w:firstLine="720"/>
        <w:jc w:val="both"/>
        <w:rPr/>
      </w:pPr>
      <w:r>
        <w:rPr>
          <w:rFonts w:cs="Tahoma" w:ascii="Times New Roman" w:hAnsi="Times New Roman"/>
          <w:b w:val="false"/>
          <w:bCs w:val="false"/>
        </w:rPr>
        <w:t>ДЕРЕВЯШКИНУ Наталью Вячеславовну</w:t>
      </w:r>
      <w:r>
        <w:rPr>
          <w:rFonts w:cs="Tahoma" w:ascii="Times New Roman" w:hAnsi="Times New Roman"/>
          <w:b/>
        </w:rPr>
        <w:t xml:space="preserve"> -</w:t>
      </w:r>
      <w:r>
        <w:rPr>
          <w:rFonts w:cs="Tahoma" w:ascii="Times New Roman" w:hAnsi="Times New Roman"/>
          <w:b/>
        </w:rPr>
        <w:t xml:space="preserve"> </w:t>
      </w:r>
      <w:r>
        <w:rPr>
          <w:rFonts w:cs="Tahoma" w:ascii="Times New Roman" w:hAnsi="Times New Roman"/>
        </w:rPr>
        <w:t xml:space="preserve">председатель комиссии по </w:t>
      </w:r>
      <w:r>
        <w:rPr>
          <w:rFonts w:cs="Tahoma" w:ascii="Times New Roman" w:hAnsi="Times New Roman"/>
        </w:rPr>
        <w:t>социальной и молодежной политике</w:t>
      </w:r>
      <w:r>
        <w:rPr>
          <w:rFonts w:cs="Tahoma" w:ascii="Times New Roman" w:hAnsi="Times New Roman"/>
        </w:rPr>
        <w:t>.</w:t>
      </w:r>
    </w:p>
    <w:p>
      <w:pPr>
        <w:pStyle w:val="Normal"/>
        <w:ind w:firstLine="720"/>
        <w:jc w:val="both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ind w:firstLine="720"/>
        <w:jc w:val="both"/>
        <w:rPr/>
      </w:pPr>
      <w:r>
        <w:rPr>
          <w:rFonts w:cs="Tahoma" w:ascii="Times New Roman" w:hAnsi="Times New Roman"/>
          <w:b w:val="false"/>
          <w:bCs w:val="false"/>
        </w:rPr>
        <w:t xml:space="preserve">АБРАМОВУ Татьяну Станиславовну </w:t>
      </w:r>
      <w:r>
        <w:rPr>
          <w:rFonts w:cs="Tahoma" w:ascii="Times New Roman" w:hAnsi="Times New Roman"/>
          <w:b/>
        </w:rPr>
        <w:t xml:space="preserve">- </w:t>
      </w:r>
      <w:r>
        <w:rPr>
          <w:rFonts w:cs="Tahoma" w:ascii="Times New Roman" w:hAnsi="Times New Roman"/>
        </w:rPr>
        <w:t xml:space="preserve">председатель комиссии по </w:t>
      </w:r>
      <w:r>
        <w:rPr>
          <w:rFonts w:cs="Tahoma" w:ascii="Times New Roman" w:hAnsi="Times New Roman"/>
        </w:rPr>
        <w:t>земельным отношениям</w:t>
      </w:r>
      <w:r>
        <w:rPr>
          <w:rFonts w:cs="Tahoma" w:ascii="Times New Roman" w:hAnsi="Times New Roman"/>
        </w:rPr>
        <w:t>.</w:t>
      </w:r>
    </w:p>
    <w:p>
      <w:pPr>
        <w:pStyle w:val="Normal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jc w:val="both"/>
        <w:rPr/>
      </w:pPr>
      <w:r>
        <w:rPr>
          <w:rFonts w:cs="Tahoma" w:ascii="Times New Roman" w:hAnsi="Times New Roman"/>
        </w:rPr>
        <w:tab/>
        <w:t xml:space="preserve">2. Признать утратившим силу следующие Решения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 xml:space="preserve">Приморский </w:t>
      </w:r>
      <w:r>
        <w:rPr>
          <w:rFonts w:cs="Tahoma" w:ascii="Times New Roman" w:hAnsi="Times New Roman"/>
        </w:rPr>
        <w:t>муниципального района Ставропольский:</w:t>
      </w:r>
    </w:p>
    <w:p>
      <w:pPr>
        <w:pStyle w:val="Normal"/>
        <w:ind w:firstLine="708"/>
        <w:jc w:val="both"/>
        <w:rPr/>
      </w:pPr>
      <w:r>
        <w:rPr>
          <w:rFonts w:cs="Tahoma" w:ascii="Times New Roman" w:hAnsi="Times New Roman"/>
        </w:rPr>
        <w:t>- Решение №10 от 08.10.2015г.</w:t>
      </w:r>
      <w:r>
        <w:rPr>
          <w:rFonts w:cs="Tahoma" w:ascii="Times New Roman" w:hAnsi="Times New Roman"/>
          <w:b/>
        </w:rPr>
        <w:t xml:space="preserve"> «</w:t>
      </w:r>
      <w:r>
        <w:rPr>
          <w:rFonts w:cs="Tahoma" w:ascii="Times New Roman" w:hAnsi="Times New Roman"/>
        </w:rPr>
        <w:t xml:space="preserve">О председателях постоянных комиссий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Самарской области»;</w:t>
      </w:r>
    </w:p>
    <w:p>
      <w:pPr>
        <w:pStyle w:val="Normal"/>
        <w:ind w:firstLine="708"/>
        <w:jc w:val="both"/>
        <w:rPr/>
      </w:pPr>
      <w:r>
        <w:rPr>
          <w:rFonts w:cs="Tahoma" w:ascii="Times New Roman" w:hAnsi="Times New Roman"/>
        </w:rPr>
        <w:t xml:space="preserve">- Решение №111 от 08.10.2017г. «О внесении изменений в Решение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от 08.10.2015г. № 10</w:t>
      </w:r>
      <w:r>
        <w:rPr>
          <w:rFonts w:cs="Tahoma" w:ascii="Times New Roman" w:hAnsi="Times New Roman"/>
          <w:b/>
        </w:rPr>
        <w:t xml:space="preserve"> «</w:t>
      </w:r>
      <w:r>
        <w:rPr>
          <w:rFonts w:cs="Tahoma" w:ascii="Times New Roman" w:hAnsi="Times New Roman"/>
        </w:rPr>
        <w:t xml:space="preserve">О председателях постоянных комиссий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Самарской области». </w:t>
      </w:r>
    </w:p>
    <w:p>
      <w:pPr>
        <w:pStyle w:val="Normal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ind w:firstLine="720"/>
        <w:jc w:val="both"/>
        <w:rPr/>
      </w:pPr>
      <w:r>
        <w:rPr>
          <w:rFonts w:cs="Tahoma" w:ascii="Times New Roman" w:hAnsi="Times New Roman"/>
        </w:rPr>
        <w:t>3. Настоящее решение вступает в силу с момента его подписания.</w:t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/>
      </w:pPr>
      <w:bookmarkStart w:id="0" w:name="_GoBack"/>
      <w:bookmarkEnd w:id="0"/>
      <w:r>
        <w:rPr>
          <w:rFonts w:ascii="Times New Roman" w:hAnsi="Times New Roman"/>
        </w:rPr>
        <w:t xml:space="preserve">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  <w:tab/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/>
      </w:pPr>
      <w:r>
        <w:rPr>
          <w:rFonts w:ascii="Times New Roman" w:hAnsi="Times New Roman"/>
        </w:rPr>
        <w:t>Самарской области</w:t>
        <w:tab/>
        <w:tab/>
        <w:tab/>
        <w:tab/>
        <w:tab/>
        <w:tab/>
        <w:tab/>
        <w:tab/>
        <w:tab/>
        <w:tab/>
        <w:t xml:space="preserve">       </w:t>
      </w:r>
      <w:r>
        <w:rPr>
          <w:rFonts w:ascii="Times New Roman" w:hAnsi="Times New Roman"/>
        </w:rPr>
        <w:t>А.А. Больд</w:t>
      </w:r>
      <w:r>
        <w:rPr>
          <w:rFonts w:ascii="Times New Roman" w:hAnsi="Times New Roman"/>
        </w:rPr>
        <w:tab/>
        <w:tab/>
        <w:tab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993" w:right="850" w:header="0" w:top="709" w:footer="0" w:bottom="568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7e38bc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Lucida Sans Unicode" w:cs="Times New Roman"/>
      <w:color w:val="auto"/>
      <w:kern w:val="0"/>
      <w:sz w:val="24"/>
      <w:szCs w:val="24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semiHidden/>
    <w:unhideWhenUsed/>
    <w:qFormat/>
    <w:rsid w:val="007e38bc"/>
    <w:pPr>
      <w:widowControl/>
      <w:suppressAutoHyphens w:val="false"/>
      <w:spacing w:beforeAutospacing="1" w:after="119"/>
    </w:pPr>
    <w:rPr>
      <w:rFonts w:ascii="Times New Roman" w:hAnsi="Times New Roman" w:eastAsia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Application>LibreOffice/6.1.0.3$Windows_x86 LibreOffice_project/efb621ed25068d70781dc026f7e9c5187a4decd1</Application>
  <Pages>1</Pages>
  <Words>194</Words>
  <Characters>1640</Characters>
  <CharactersWithSpaces>1932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2020-08-03T11:27:00Z</dcterms:created>
  <dc:creator>Sobr-3</dc:creator>
  <dc:description/>
  <dc:language>ru-RU</dc:language>
  <cp:lastModifiedBy/>
  <cp:lastPrinted>2020-09-25T12:11:03Z</cp:lastPrinted>
  <dcterms:modified xsi:type="dcterms:W3CDTF">2020-09-25T12:11:33Z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