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eastAsia="Times New Roman"/>
          <w:b/>
          <w:b/>
          <w:sz w:val="28"/>
          <w:szCs w:val="28"/>
        </w:rPr>
      </w:pPr>
      <w:r>
        <w:rPr/>
        <w:drawing>
          <wp:inline distT="0" distB="0" distL="0" distR="0">
            <wp:extent cx="561975" cy="67627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Web"/>
        <w:spacing w:before="0" w:after="0"/>
        <w:jc w:val="center"/>
        <w:rPr/>
      </w:pPr>
      <w:r>
        <w:rPr>
          <w:b/>
          <w:bCs/>
          <w:color w:val="000000"/>
          <w:sz w:val="27"/>
          <w:szCs w:val="27"/>
        </w:rPr>
        <w:t>СОБРАНИЕ ПРЕДСТАВИТЕЛЕЙ                                                                                              СЕЛЬСКОГО ПОСЕЛЕНИЯ ПРИМОРСКИЙ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>
      <w:pPr>
        <w:pStyle w:val="NormalWeb"/>
        <w:spacing w:before="0" w:after="0"/>
        <w:jc w:val="center"/>
        <w:rPr/>
      </w:pPr>
      <w:r>
        <w:rPr/>
      </w:r>
    </w:p>
    <w:p>
      <w:pPr>
        <w:pStyle w:val="NormalWeb"/>
        <w:spacing w:before="0" w:after="0"/>
        <w:jc w:val="center"/>
        <w:rPr>
          <w:b/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>
      <w:pPr>
        <w:pStyle w:val="NormalWeb"/>
        <w:spacing w:before="0" w:after="0"/>
        <w:jc w:val="center"/>
        <w:rPr/>
      </w:pPr>
      <w:r>
        <w:rPr>
          <w:rFonts w:cs="Tahoma"/>
          <w:color w:val="000000"/>
          <w:sz w:val="27"/>
          <w:szCs w:val="27"/>
        </w:rPr>
        <w:t>24 сентября</w:t>
      </w:r>
      <w:r>
        <w:rPr>
          <w:rFonts w:cs="Tahoma"/>
          <w:color w:val="000000"/>
          <w:sz w:val="27"/>
          <w:szCs w:val="27"/>
        </w:rPr>
        <w:t xml:space="preserve"> 2020г. </w:t>
        <w:tab/>
        <w:tab/>
        <w:tab/>
        <w:tab/>
        <w:tab/>
        <w:tab/>
        <w:tab/>
        <w:tab/>
        <w:tab/>
        <w:t xml:space="preserve">№ </w:t>
      </w:r>
      <w:r>
        <w:rPr>
          <w:rFonts w:cs="Tahoma"/>
          <w:color w:val="000000"/>
          <w:sz w:val="27"/>
          <w:szCs w:val="27"/>
        </w:rPr>
        <w:t>6</w:t>
      </w:r>
    </w:p>
    <w:p>
      <w:pPr>
        <w:pStyle w:val="Normal"/>
        <w:spacing w:before="120" w:after="0"/>
        <w:ind w:firstLine="720"/>
        <w:jc w:val="center"/>
        <w:rPr/>
      </w:pPr>
      <w:r>
        <w:rPr>
          <w:rFonts w:cs="Tahoma" w:ascii="Times New Roman" w:hAnsi="Times New Roman"/>
          <w:b/>
        </w:rPr>
        <w:t>О составе постоянной комиссии по депутатской этике Собрания представителей сельского поселения Приморский муниципального района Ставропольский Самарской области</w:t>
      </w:r>
    </w:p>
    <w:p>
      <w:pPr>
        <w:pStyle w:val="Normal"/>
        <w:spacing w:before="120" w:after="0"/>
        <w:ind w:firstLine="720"/>
        <w:jc w:val="both"/>
        <w:rPr/>
      </w:pPr>
      <w:r>
        <w:rPr>
          <w:rFonts w:cs="Tahoma" w:ascii="Times New Roman" w:hAnsi="Times New Roman"/>
        </w:rPr>
        <w:t xml:space="preserve">Руководствуясь Уставом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 xml:space="preserve">Приморский </w:t>
      </w:r>
      <w:r>
        <w:rPr>
          <w:rFonts w:cs="Tahoma" w:ascii="Times New Roman" w:hAnsi="Times New Roman"/>
        </w:rPr>
        <w:t xml:space="preserve">муниципального района Ставропольский, Регламентом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Ставропольский, Собрание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</w:r>
    </w:p>
    <w:p>
      <w:pPr>
        <w:pStyle w:val="Normal"/>
        <w:jc w:val="center"/>
        <w:rPr>
          <w:rFonts w:ascii="Times New Roman" w:hAnsi="Times New Roman" w:cs="Tahoma"/>
          <w:b/>
          <w:b/>
        </w:rPr>
      </w:pPr>
      <w:r>
        <w:rPr>
          <w:rFonts w:cs="Tahoma" w:ascii="Times New Roman" w:hAnsi="Times New Roman"/>
          <w:b/>
        </w:rPr>
        <w:t>РЕШИЛО:</w:t>
      </w:r>
    </w:p>
    <w:p>
      <w:pPr>
        <w:pStyle w:val="Normal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numPr>
          <w:ilvl w:val="0"/>
          <w:numId w:val="1"/>
        </w:numPr>
        <w:ind w:left="0" w:firstLine="720"/>
        <w:jc w:val="both"/>
        <w:rPr/>
      </w:pPr>
      <w:r>
        <w:rPr>
          <w:rFonts w:cs="Tahoma" w:ascii="Times New Roman" w:hAnsi="Times New Roman"/>
        </w:rPr>
        <w:t xml:space="preserve">Образовать постоянную комиссию по вопросам депутатской этики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в следующем составе:</w:t>
      </w:r>
    </w:p>
    <w:p>
      <w:pPr>
        <w:pStyle w:val="Normal"/>
        <w:ind w:left="1830" w:hanging="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spacing w:lineRule="auto" w:line="360"/>
        <w:ind w:firstLine="708"/>
        <w:jc w:val="both"/>
        <w:rPr/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</w:rPr>
        <w:t>Саведеркин С.П.</w:t>
      </w:r>
      <w:r>
        <w:rPr>
          <w:rFonts w:ascii="Times New Roman" w:hAnsi="Times New Roman"/>
        </w:rPr>
        <w:t>;</w:t>
      </w:r>
    </w:p>
    <w:p>
      <w:pPr>
        <w:pStyle w:val="Normal"/>
        <w:spacing w:lineRule="auto" w:line="360"/>
        <w:ind w:firstLine="708"/>
        <w:jc w:val="both"/>
        <w:rPr/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</w:rPr>
        <w:t>Калинина Т.З.</w:t>
      </w:r>
      <w:r>
        <w:rPr>
          <w:rFonts w:ascii="Times New Roman" w:hAnsi="Times New Roman"/>
        </w:rPr>
        <w:t>;</w:t>
      </w:r>
    </w:p>
    <w:p>
      <w:pPr>
        <w:pStyle w:val="Normal"/>
        <w:spacing w:lineRule="auto" w:line="360"/>
        <w:ind w:firstLine="708"/>
        <w:jc w:val="both"/>
        <w:rPr/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</w:rPr>
        <w:t>Гринцевич Э.В.</w:t>
      </w:r>
      <w:r>
        <w:rPr>
          <w:rFonts w:ascii="Times New Roman" w:hAnsi="Times New Roman"/>
        </w:rPr>
        <w:t>;</w:t>
      </w:r>
    </w:p>
    <w:p>
      <w:pPr>
        <w:pStyle w:val="Normal"/>
        <w:spacing w:lineRule="auto" w:line="360"/>
        <w:ind w:firstLine="708"/>
        <w:jc w:val="both"/>
        <w:rPr/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</w:rPr>
        <w:t>Деревяшкина Н.В.</w:t>
      </w:r>
      <w:r>
        <w:rPr>
          <w:rFonts w:ascii="Times New Roman" w:hAnsi="Times New Roman"/>
        </w:rPr>
        <w:t>;</w:t>
      </w:r>
    </w:p>
    <w:p>
      <w:pPr>
        <w:pStyle w:val="Normal"/>
        <w:spacing w:lineRule="auto" w:line="360"/>
        <w:ind w:firstLine="708"/>
        <w:jc w:val="both"/>
        <w:rPr/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</w:rPr>
        <w:t>Ахметвалиева Н.М.</w:t>
      </w:r>
      <w:r>
        <w:rPr>
          <w:rFonts w:ascii="Times New Roman" w:hAnsi="Times New Roman"/>
        </w:rPr>
        <w:t>;</w:t>
      </w:r>
    </w:p>
    <w:p>
      <w:pPr>
        <w:pStyle w:val="Normal"/>
        <w:spacing w:lineRule="auto" w:line="360"/>
        <w:ind w:firstLine="708"/>
        <w:jc w:val="both"/>
        <w:rPr/>
      </w:pPr>
      <w:r>
        <w:rPr>
          <w:rFonts w:ascii="Times New Roman" w:hAnsi="Times New Roman"/>
        </w:rPr>
        <w:t xml:space="preserve">- </w:t>
      </w:r>
      <w:r>
        <w:rPr>
          <w:rFonts w:ascii="Times New Roman" w:hAnsi="Times New Roman"/>
        </w:rPr>
        <w:t>Больд А.А.</w:t>
      </w:r>
    </w:p>
    <w:p>
      <w:pPr>
        <w:pStyle w:val="Normal"/>
        <w:ind w:firstLine="708"/>
        <w:jc w:val="both"/>
        <w:rPr/>
      </w:pPr>
      <w:r>
        <w:rPr>
          <w:rFonts w:ascii="Times New Roman" w:hAnsi="Times New Roman"/>
        </w:rPr>
        <w:t xml:space="preserve">2. Признать утратившим силу следующие Решения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ascii="Times New Roman" w:hAnsi="Times New Roman"/>
        </w:rPr>
        <w:t xml:space="preserve"> муниципального района Ставропольский:</w:t>
      </w:r>
    </w:p>
    <w:p>
      <w:pPr>
        <w:pStyle w:val="Normal"/>
        <w:ind w:firstLine="708"/>
        <w:jc w:val="both"/>
        <w:rPr/>
      </w:pPr>
      <w:r>
        <w:rPr>
          <w:rFonts w:ascii="Times New Roman" w:hAnsi="Times New Roman"/>
        </w:rPr>
        <w:t xml:space="preserve">-  </w:t>
      </w:r>
      <w:r>
        <w:rPr>
          <w:rFonts w:cs="Tahoma" w:ascii="Times New Roman" w:hAnsi="Times New Roman"/>
        </w:rPr>
        <w:t xml:space="preserve">Решение </w:t>
      </w:r>
      <w:r>
        <w:rPr>
          <w:rFonts w:ascii="Times New Roman" w:hAnsi="Times New Roman"/>
        </w:rPr>
        <w:t>№12 от 08.10.2015г. «</w:t>
      </w:r>
      <w:r>
        <w:rPr>
          <w:rFonts w:cs="Tahoma" w:ascii="Times New Roman" w:hAnsi="Times New Roman"/>
        </w:rPr>
        <w:t xml:space="preserve">О составе постоянной комиссии по депутатской этике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 xml:space="preserve">Приморский </w:t>
      </w:r>
      <w:r>
        <w:rPr>
          <w:rFonts w:cs="Tahoma" w:ascii="Times New Roman" w:hAnsi="Times New Roman"/>
        </w:rPr>
        <w:t>муниципального района Ставропольский Самарской области»;</w:t>
      </w:r>
    </w:p>
    <w:p>
      <w:pPr>
        <w:pStyle w:val="Normal"/>
        <w:ind w:firstLine="708"/>
        <w:jc w:val="both"/>
        <w:rPr/>
      </w:pPr>
      <w:r>
        <w:rPr>
          <w:rFonts w:cs="Tahoma" w:ascii="Times New Roman" w:hAnsi="Times New Roman"/>
        </w:rPr>
        <w:t xml:space="preserve">- Решение №112 от 05.12.2017г. «О внесении изменений в Решение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от 08.10.2015г. №12 «О составе постоянной комиссии по депутатской этике 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  <w:r>
        <w:rPr>
          <w:rFonts w:cs="Tahoma" w:ascii="Times New Roman" w:hAnsi="Times New Roman"/>
        </w:rPr>
        <w:t xml:space="preserve"> муниципального района Ставропольский Самарской области».</w:t>
      </w:r>
    </w:p>
    <w:p>
      <w:pPr>
        <w:pStyle w:val="Normal"/>
        <w:ind w:firstLine="708"/>
        <w:jc w:val="both"/>
        <w:rPr/>
      </w:pPr>
      <w:r>
        <w:rPr>
          <w:rFonts w:cs="Tahoma" w:ascii="Times New Roman" w:hAnsi="Times New Roman"/>
        </w:rPr>
        <w:t xml:space="preserve">3. </w:t>
      </w:r>
      <w:r>
        <w:rPr>
          <w:rFonts w:ascii="Times New Roman" w:hAnsi="Times New Roman"/>
        </w:rPr>
        <w:t>Избрать председателем постоянной комиссии по вопросам депутатской этики –</w:t>
      </w:r>
      <w:r>
        <w:rPr>
          <w:rFonts w:ascii="Times New Roman" w:hAnsi="Times New Roman"/>
          <w:lang w:eastAsia="en-US"/>
        </w:rPr>
        <w:t>САВЕДЕРКИНА СЕРГЕЯ ПЕТРОВИЧА</w:t>
      </w:r>
      <w:r>
        <w:rPr>
          <w:rFonts w:ascii="Times New Roman" w:hAnsi="Times New Roman"/>
        </w:rPr>
        <w:t>.</w:t>
      </w:r>
    </w:p>
    <w:p>
      <w:pPr>
        <w:pStyle w:val="Normal"/>
        <w:ind w:firstLine="720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  <w:t>4. Настоящее решение вступает в силу с момента его подписания.</w:t>
      </w:r>
    </w:p>
    <w:p>
      <w:pPr>
        <w:pStyle w:val="Normal"/>
        <w:jc w:val="both"/>
        <w:rPr>
          <w:rFonts w:ascii="Times New Roman" w:hAnsi="Times New Roman" w:cs="Tahoma"/>
        </w:rPr>
      </w:pPr>
      <w:r>
        <w:rPr>
          <w:rFonts w:cs="Tahoma" w:ascii="Times New Roman" w:hAnsi="Times New Roman"/>
        </w:rPr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/>
      </w:pPr>
      <w:bookmarkStart w:id="0" w:name="_GoBack"/>
      <w:bookmarkEnd w:id="0"/>
      <w:r>
        <w:rPr>
          <w:rFonts w:ascii="Times New Roman" w:hAnsi="Times New Roman"/>
        </w:rPr>
        <w:t xml:space="preserve">Собрания представителей сельского поселения </w:t>
      </w:r>
      <w:r>
        <w:rPr>
          <w:rFonts w:eastAsia="Lucida Sans Unicode" w:cs="Times New Roman" w:ascii="Times New Roman" w:hAnsi="Times New Roman"/>
          <w:sz w:val="24"/>
          <w:lang w:val="ru-RU" w:eastAsia="ar-SA"/>
        </w:rPr>
        <w:t>Приморский</w:t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  <w:tab/>
      </w:r>
    </w:p>
    <w:p>
      <w:pPr>
        <w:pStyle w:val="Normal"/>
        <w:numPr>
          <w:ilvl w:val="0"/>
          <w:numId w:val="0"/>
        </w:numPr>
        <w:tabs>
          <w:tab w:val="left" w:pos="200" w:leader="none"/>
        </w:tabs>
        <w:outlineLvl w:val="0"/>
        <w:rPr/>
      </w:pPr>
      <w:r>
        <w:rPr>
          <w:rFonts w:ascii="Times New Roman" w:hAnsi="Times New Roman"/>
        </w:rPr>
        <w:t>Самарской области</w:t>
        <w:tab/>
        <w:tab/>
        <w:tab/>
        <w:tab/>
        <w:tab/>
        <w:tab/>
        <w:tab/>
        <w:tab/>
        <w:tab/>
        <w:tab/>
        <w:t xml:space="preserve">         </w:t>
      </w:r>
      <w:r>
        <w:rPr>
          <w:rFonts w:ascii="Times New Roman" w:hAnsi="Times New Roman"/>
        </w:rPr>
        <w:t xml:space="preserve">А.А. Больд 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851" w:right="850" w:header="0" w:top="709" w:footer="0" w:bottom="426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1830" w:hanging="111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7541ff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" w:hAnsi="Arial" w:eastAsia="Lucida Sans Unicode" w:cs="Times New Roman"/>
      <w:color w:val="auto"/>
      <w:kern w:val="0"/>
      <w:sz w:val="24"/>
      <w:szCs w:val="24"/>
      <w:lang w:val="ru-RU" w:eastAsia="ar-SA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unhideWhenUsed/>
    <w:qFormat/>
    <w:rsid w:val="007541ff"/>
    <w:pPr>
      <w:widowControl/>
      <w:suppressAutoHyphens w:val="false"/>
      <w:spacing w:before="280" w:after="119"/>
    </w:pPr>
    <w:rPr>
      <w:rFonts w:ascii="Times New Roman" w:hAnsi="Times New Roman" w:eastAsia="Times New Roma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Application>LibreOffice/6.1.0.3$Windows_x86 LibreOffice_project/efb621ed25068d70781dc026f7e9c5187a4decd1</Application>
  <Pages>1</Pages>
  <Words>202</Words>
  <Characters>1620</Characters>
  <CharactersWithSpaces>1921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2020-08-03T11:32:00Z</dcterms:created>
  <dc:creator>Sobr-3</dc:creator>
  <dc:description/>
  <dc:language>ru-RU</dc:language>
  <cp:lastModifiedBy/>
  <cp:lastPrinted>2020-09-25T12:15:35Z</cp:lastPrinted>
  <dcterms:modified xsi:type="dcterms:W3CDTF">2020-09-25T12:15:52Z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